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6" w:type="dxa"/>
        <w:tblLayout w:type="fixed"/>
        <w:tblLook w:val="0000"/>
      </w:tblPr>
      <w:tblGrid>
        <w:gridCol w:w="3828"/>
        <w:gridCol w:w="5953"/>
      </w:tblGrid>
      <w:tr w:rsidR="00E30F20" w:rsidRPr="00FA62B8">
        <w:tc>
          <w:tcPr>
            <w:tcW w:w="3828" w:type="dxa"/>
          </w:tcPr>
          <w:p w:rsidR="00E30F20" w:rsidRPr="00BB46FF" w:rsidRDefault="00E30F20" w:rsidP="00BD577A">
            <w:pPr>
              <w:jc w:val="center"/>
              <w:rPr>
                <w:sz w:val="26"/>
                <w:szCs w:val="26"/>
                <w:lang w:val="nl-NL"/>
              </w:rPr>
            </w:pPr>
            <w:r w:rsidRPr="00BB46FF">
              <w:rPr>
                <w:sz w:val="26"/>
                <w:szCs w:val="26"/>
                <w:lang w:val="nl-NL"/>
              </w:rPr>
              <w:t>UBND TỈNH  BẮC GIANG</w:t>
            </w:r>
          </w:p>
          <w:p w:rsidR="00E30F20" w:rsidRPr="00783B65" w:rsidRDefault="00E30F20" w:rsidP="00BD577A">
            <w:pPr>
              <w:jc w:val="center"/>
              <w:rPr>
                <w:b/>
                <w:bCs/>
                <w:lang w:val="nl-NL"/>
              </w:rPr>
            </w:pPr>
            <w:r w:rsidRPr="00783B65">
              <w:rPr>
                <w:b/>
                <w:bCs/>
                <w:lang w:val="nl-NL"/>
              </w:rPr>
              <w:t>SỞ NGOẠI VỤ</w:t>
            </w:r>
          </w:p>
          <w:p w:rsidR="00E30F20" w:rsidRPr="00FA62B8" w:rsidRDefault="00E30F20" w:rsidP="00BD577A">
            <w:pPr>
              <w:jc w:val="center"/>
              <w:rPr>
                <w:sz w:val="16"/>
                <w:szCs w:val="16"/>
                <w:lang w:val="nl-NL"/>
              </w:rPr>
            </w:pPr>
            <w:r>
              <w:rPr>
                <w:noProof/>
              </w:rPr>
              <w:pict>
                <v:line id="Straight Connector 2" o:spid="_x0000_s1026" style="position:absolute;left:0;text-align:left;z-index:251658240;visibility:visible" from="52.2pt,1.6pt" to="122.4pt,1.6pt"/>
              </w:pict>
            </w:r>
            <w:r w:rsidRPr="00FA62B8">
              <w:rPr>
                <w:sz w:val="16"/>
                <w:szCs w:val="16"/>
                <w:lang w:val="nl-NL"/>
              </w:rPr>
              <w:t xml:space="preserve"> </w:t>
            </w:r>
          </w:p>
          <w:p w:rsidR="00E30F20" w:rsidRPr="00FA62B8" w:rsidRDefault="00E30F20" w:rsidP="00BB46FF">
            <w:pPr>
              <w:jc w:val="center"/>
              <w:rPr>
                <w:sz w:val="26"/>
                <w:szCs w:val="26"/>
                <w:lang w:val="nl-NL"/>
              </w:rPr>
            </w:pPr>
            <w:r w:rsidRPr="00D502BC">
              <w:rPr>
                <w:sz w:val="26"/>
                <w:szCs w:val="26"/>
                <w:lang w:val="nl-NL"/>
              </w:rPr>
              <w:t xml:space="preserve">Số:    </w:t>
            </w:r>
            <w:r>
              <w:rPr>
                <w:sz w:val="26"/>
                <w:szCs w:val="26"/>
                <w:lang w:val="nl-NL"/>
              </w:rPr>
              <w:t xml:space="preserve">    </w:t>
            </w:r>
            <w:r w:rsidRPr="00D502BC">
              <w:rPr>
                <w:sz w:val="26"/>
                <w:szCs w:val="26"/>
                <w:lang w:val="nl-NL"/>
              </w:rPr>
              <w:t xml:space="preserve">  /BC-</w:t>
            </w:r>
            <w:r>
              <w:rPr>
                <w:sz w:val="26"/>
                <w:szCs w:val="26"/>
                <w:lang w:val="nl-NL"/>
              </w:rPr>
              <w:t>SNgV</w:t>
            </w:r>
          </w:p>
        </w:tc>
        <w:tc>
          <w:tcPr>
            <w:tcW w:w="5953" w:type="dxa"/>
          </w:tcPr>
          <w:p w:rsidR="00E30F20" w:rsidRPr="00D502BC" w:rsidRDefault="00E30F20" w:rsidP="00BD577A">
            <w:pPr>
              <w:pStyle w:val="Heading2"/>
              <w:rPr>
                <w:rFonts w:ascii="Times New Roman" w:hAnsi="Times New Roman" w:cs="Times New Roman"/>
                <w:sz w:val="26"/>
                <w:szCs w:val="26"/>
                <w:lang w:val="nl-NL"/>
              </w:rPr>
            </w:pPr>
            <w:r>
              <w:rPr>
                <w:rFonts w:ascii="Times New Roman" w:hAnsi="Times New Roman" w:cs="Times New Roman"/>
                <w:sz w:val="26"/>
                <w:szCs w:val="26"/>
                <w:lang w:val="nl-NL"/>
              </w:rPr>
              <w:t>CỘNG HOÀ XÃ HỘI CHỦ NGHĨA VIỆT NAM</w:t>
            </w:r>
          </w:p>
          <w:p w:rsidR="00E30F20" w:rsidRPr="00FA62B8" w:rsidRDefault="00E30F20" w:rsidP="00BD577A">
            <w:pPr>
              <w:pStyle w:val="Heading2"/>
              <w:rPr>
                <w:rFonts w:ascii="Times New Roman" w:hAnsi="Times New Roman" w:cs="Times New Roman"/>
                <w:sz w:val="28"/>
                <w:szCs w:val="28"/>
                <w:lang w:val="nl-NL"/>
              </w:rPr>
            </w:pPr>
            <w:r w:rsidRPr="00FA62B8">
              <w:rPr>
                <w:rFonts w:ascii="Times New Roman" w:hAnsi="Times New Roman" w:cs="Times New Roman"/>
                <w:sz w:val="28"/>
                <w:szCs w:val="28"/>
                <w:lang w:val="nl-NL"/>
              </w:rPr>
              <w:t>Độc lập-Tự do-Hạnh phúc</w:t>
            </w:r>
          </w:p>
          <w:p w:rsidR="00E30F20" w:rsidRPr="00FA62B8" w:rsidRDefault="00E30F20" w:rsidP="00BD577A">
            <w:pPr>
              <w:jc w:val="center"/>
              <w:rPr>
                <w:sz w:val="16"/>
                <w:szCs w:val="16"/>
                <w:lang w:val="nl-NL"/>
              </w:rPr>
            </w:pPr>
            <w:r>
              <w:rPr>
                <w:noProof/>
              </w:rPr>
              <w:pict>
                <v:line id="Straight Connector 1" o:spid="_x0000_s1027" style="position:absolute;left:0;text-align:left;z-index:251659264;visibility:visible" from="69.2pt,2.35pt" to="215.95pt,2.35pt"/>
              </w:pict>
            </w:r>
            <w:r w:rsidRPr="00FA62B8">
              <w:rPr>
                <w:sz w:val="16"/>
                <w:szCs w:val="16"/>
                <w:lang w:val="nl-NL"/>
              </w:rPr>
              <w:t xml:space="preserve"> </w:t>
            </w:r>
          </w:p>
          <w:p w:rsidR="00E30F20" w:rsidRPr="00615626" w:rsidRDefault="00E30F20" w:rsidP="00BD577A">
            <w:pPr>
              <w:jc w:val="center"/>
              <w:rPr>
                <w:lang w:val="nl-NL"/>
              </w:rPr>
            </w:pPr>
            <w:r w:rsidRPr="00615626">
              <w:rPr>
                <w:i/>
                <w:iCs/>
                <w:lang w:val="nl-NL"/>
              </w:rPr>
              <w:t xml:space="preserve">Bắc Giang, ngày       tháng </w:t>
            </w:r>
            <w:r>
              <w:rPr>
                <w:i/>
                <w:iCs/>
                <w:lang w:val="nl-NL"/>
              </w:rPr>
              <w:t>11</w:t>
            </w:r>
            <w:r w:rsidRPr="00615626">
              <w:rPr>
                <w:i/>
                <w:iCs/>
                <w:lang w:val="nl-NL"/>
              </w:rPr>
              <w:t xml:space="preserve"> năm 201</w:t>
            </w:r>
            <w:r>
              <w:rPr>
                <w:i/>
                <w:iCs/>
                <w:lang w:val="nl-NL"/>
              </w:rPr>
              <w:t>5</w:t>
            </w:r>
          </w:p>
        </w:tc>
      </w:tr>
    </w:tbl>
    <w:p w:rsidR="00E30F20" w:rsidRDefault="00E30F20">
      <w:pPr>
        <w:rPr>
          <w:b/>
          <w:bCs/>
        </w:rPr>
      </w:pPr>
    </w:p>
    <w:p w:rsidR="00E30F20" w:rsidRDefault="00E30F20" w:rsidP="00BB46FF">
      <w:pPr>
        <w:jc w:val="center"/>
        <w:rPr>
          <w:b/>
          <w:bCs/>
        </w:rPr>
      </w:pPr>
      <w:r w:rsidRPr="00BB46FF">
        <w:rPr>
          <w:b/>
          <w:bCs/>
        </w:rPr>
        <w:t>BÁO CÁO</w:t>
      </w:r>
    </w:p>
    <w:p w:rsidR="00E30F20" w:rsidRDefault="00E30F20" w:rsidP="00BB46FF">
      <w:pPr>
        <w:jc w:val="center"/>
        <w:rPr>
          <w:b/>
          <w:bCs/>
        </w:rPr>
      </w:pPr>
      <w:r>
        <w:rPr>
          <w:b/>
          <w:bCs/>
        </w:rPr>
        <w:t>T</w:t>
      </w:r>
      <w:r w:rsidRPr="00BB46FF">
        <w:rPr>
          <w:b/>
          <w:bCs/>
        </w:rPr>
        <w:t>ình</w:t>
      </w:r>
      <w:r>
        <w:rPr>
          <w:b/>
          <w:bCs/>
        </w:rPr>
        <w:t xml:space="preserve"> h</w:t>
      </w:r>
      <w:r w:rsidRPr="00BB46FF">
        <w:rPr>
          <w:b/>
          <w:bCs/>
        </w:rPr>
        <w:t>ình</w:t>
      </w:r>
      <w:r>
        <w:rPr>
          <w:b/>
          <w:bCs/>
        </w:rPr>
        <w:t xml:space="preserve"> th</w:t>
      </w:r>
      <w:r w:rsidRPr="00BB46FF">
        <w:rPr>
          <w:b/>
          <w:bCs/>
        </w:rPr>
        <w:t>ực</w:t>
      </w:r>
      <w:r>
        <w:rPr>
          <w:b/>
          <w:bCs/>
        </w:rPr>
        <w:t xml:space="preserve"> hi</w:t>
      </w:r>
      <w:r w:rsidRPr="00BB46FF">
        <w:rPr>
          <w:b/>
          <w:bCs/>
        </w:rPr>
        <w:t>ện</w:t>
      </w:r>
      <w:r>
        <w:rPr>
          <w:b/>
          <w:bCs/>
        </w:rPr>
        <w:t xml:space="preserve"> K</w:t>
      </w:r>
      <w:r w:rsidRPr="00BB46FF">
        <w:rPr>
          <w:b/>
          <w:bCs/>
        </w:rPr>
        <w:t>ế</w:t>
      </w:r>
      <w:r>
        <w:rPr>
          <w:b/>
          <w:bCs/>
        </w:rPr>
        <w:t xml:space="preserve"> ho</w:t>
      </w:r>
      <w:r w:rsidRPr="00BB46FF">
        <w:rPr>
          <w:b/>
          <w:bCs/>
        </w:rPr>
        <w:t>ạch</w:t>
      </w:r>
      <w:r>
        <w:rPr>
          <w:b/>
          <w:bCs/>
        </w:rPr>
        <w:t xml:space="preserve"> ph</w:t>
      </w:r>
      <w:r w:rsidRPr="00BB46FF">
        <w:rPr>
          <w:b/>
          <w:bCs/>
        </w:rPr>
        <w:t>át</w:t>
      </w:r>
      <w:r>
        <w:rPr>
          <w:b/>
          <w:bCs/>
        </w:rPr>
        <w:t xml:space="preserve"> tri</w:t>
      </w:r>
      <w:r w:rsidRPr="00BB46FF">
        <w:rPr>
          <w:b/>
          <w:bCs/>
        </w:rPr>
        <w:t>ển</w:t>
      </w:r>
      <w:r>
        <w:rPr>
          <w:b/>
          <w:bCs/>
        </w:rPr>
        <w:t xml:space="preserve"> kinh t</w:t>
      </w:r>
      <w:r w:rsidRPr="0038515A">
        <w:rPr>
          <w:b/>
          <w:bCs/>
        </w:rPr>
        <w:t>ế</w:t>
      </w:r>
      <w:r>
        <w:rPr>
          <w:b/>
          <w:bCs/>
        </w:rPr>
        <w:t xml:space="preserve"> x</w:t>
      </w:r>
      <w:r w:rsidRPr="00BB46FF">
        <w:rPr>
          <w:b/>
          <w:bCs/>
        </w:rPr>
        <w:t>ã</w:t>
      </w:r>
      <w:r>
        <w:rPr>
          <w:b/>
          <w:bCs/>
        </w:rPr>
        <w:t xml:space="preserve"> h</w:t>
      </w:r>
      <w:r w:rsidRPr="00BB46FF">
        <w:rPr>
          <w:b/>
          <w:bCs/>
        </w:rPr>
        <w:t>ội</w:t>
      </w:r>
      <w:r>
        <w:rPr>
          <w:b/>
          <w:bCs/>
        </w:rPr>
        <w:t xml:space="preserve"> giai </w:t>
      </w:r>
      <w:r w:rsidRPr="00BB46FF">
        <w:rPr>
          <w:b/>
          <w:bCs/>
        </w:rPr>
        <w:t>đ</w:t>
      </w:r>
      <w:r>
        <w:rPr>
          <w:b/>
          <w:bCs/>
        </w:rPr>
        <w:t>o</w:t>
      </w:r>
      <w:r w:rsidRPr="00BB46FF">
        <w:rPr>
          <w:b/>
          <w:bCs/>
        </w:rPr>
        <w:t>ạn</w:t>
      </w:r>
      <w:r>
        <w:rPr>
          <w:b/>
          <w:bCs/>
        </w:rPr>
        <w:t xml:space="preserve"> 2016-2020; Đ</w:t>
      </w:r>
      <w:r w:rsidRPr="00BB46FF">
        <w:rPr>
          <w:b/>
          <w:bCs/>
        </w:rPr>
        <w:t>ề</w:t>
      </w:r>
      <w:r>
        <w:rPr>
          <w:b/>
          <w:bCs/>
        </w:rPr>
        <w:t xml:space="preserve"> xu</w:t>
      </w:r>
      <w:r w:rsidRPr="00BB46FF">
        <w:rPr>
          <w:b/>
          <w:bCs/>
        </w:rPr>
        <w:t>ất</w:t>
      </w:r>
      <w:r>
        <w:rPr>
          <w:b/>
          <w:bCs/>
        </w:rPr>
        <w:t xml:space="preserve"> nhi</w:t>
      </w:r>
      <w:r w:rsidRPr="00BB46FF">
        <w:rPr>
          <w:b/>
          <w:bCs/>
        </w:rPr>
        <w:t>ệm</w:t>
      </w:r>
      <w:r>
        <w:rPr>
          <w:b/>
          <w:bCs/>
        </w:rPr>
        <w:t xml:space="preserve"> v</w:t>
      </w:r>
      <w:r w:rsidRPr="00BB46FF">
        <w:rPr>
          <w:b/>
          <w:bCs/>
        </w:rPr>
        <w:t>ụ</w:t>
      </w:r>
      <w:r>
        <w:rPr>
          <w:b/>
          <w:bCs/>
        </w:rPr>
        <w:t>, m</w:t>
      </w:r>
      <w:r w:rsidRPr="00BB46FF">
        <w:rPr>
          <w:b/>
          <w:bCs/>
        </w:rPr>
        <w:t>ục</w:t>
      </w:r>
      <w:r>
        <w:rPr>
          <w:b/>
          <w:bCs/>
        </w:rPr>
        <w:t xml:space="preserve"> ti</w:t>
      </w:r>
      <w:r w:rsidRPr="00BB46FF">
        <w:rPr>
          <w:b/>
          <w:bCs/>
        </w:rPr>
        <w:t>ê</w:t>
      </w:r>
      <w:r>
        <w:rPr>
          <w:b/>
          <w:bCs/>
        </w:rPr>
        <w:t>u, gi</w:t>
      </w:r>
      <w:r w:rsidRPr="00BB46FF">
        <w:rPr>
          <w:b/>
          <w:bCs/>
        </w:rPr>
        <w:t>ải</w:t>
      </w:r>
      <w:r>
        <w:rPr>
          <w:b/>
          <w:bCs/>
        </w:rPr>
        <w:t xml:space="preserve"> ph</w:t>
      </w:r>
      <w:r w:rsidRPr="00BB46FF">
        <w:rPr>
          <w:b/>
          <w:bCs/>
        </w:rPr>
        <w:t>áp</w:t>
      </w:r>
      <w:r>
        <w:rPr>
          <w:b/>
          <w:bCs/>
        </w:rPr>
        <w:t xml:space="preserve"> ph</w:t>
      </w:r>
      <w:r w:rsidRPr="00BB46FF">
        <w:rPr>
          <w:b/>
          <w:bCs/>
        </w:rPr>
        <w:t>át</w:t>
      </w:r>
      <w:r>
        <w:rPr>
          <w:b/>
          <w:bCs/>
        </w:rPr>
        <w:t xml:space="preserve"> tri</w:t>
      </w:r>
      <w:r w:rsidRPr="00BB46FF">
        <w:rPr>
          <w:b/>
          <w:bCs/>
        </w:rPr>
        <w:t>ển</w:t>
      </w:r>
      <w:r>
        <w:rPr>
          <w:b/>
          <w:bCs/>
        </w:rPr>
        <w:t xml:space="preserve"> kinh t</w:t>
      </w:r>
      <w:r w:rsidRPr="00BB46FF">
        <w:rPr>
          <w:b/>
          <w:bCs/>
        </w:rPr>
        <w:t>ế</w:t>
      </w:r>
      <w:r>
        <w:rPr>
          <w:b/>
          <w:bCs/>
        </w:rPr>
        <w:t xml:space="preserve"> - x</w:t>
      </w:r>
      <w:r w:rsidRPr="00BB46FF">
        <w:rPr>
          <w:b/>
          <w:bCs/>
        </w:rPr>
        <w:t>ã</w:t>
      </w:r>
      <w:r>
        <w:rPr>
          <w:b/>
          <w:bCs/>
        </w:rPr>
        <w:t xml:space="preserve"> h</w:t>
      </w:r>
      <w:r w:rsidRPr="00BB46FF">
        <w:rPr>
          <w:b/>
          <w:bCs/>
        </w:rPr>
        <w:t>ội</w:t>
      </w:r>
      <w:r>
        <w:rPr>
          <w:b/>
          <w:bCs/>
        </w:rPr>
        <w:t xml:space="preserve"> 5 n</w:t>
      </w:r>
      <w:r w:rsidRPr="00BB46FF">
        <w:rPr>
          <w:b/>
          <w:bCs/>
        </w:rPr>
        <w:t>ă</w:t>
      </w:r>
      <w:r>
        <w:rPr>
          <w:b/>
          <w:bCs/>
        </w:rPr>
        <w:t xml:space="preserve">m, giai </w:t>
      </w:r>
      <w:r w:rsidRPr="00BB46FF">
        <w:rPr>
          <w:b/>
          <w:bCs/>
        </w:rPr>
        <w:t>đ</w:t>
      </w:r>
      <w:r>
        <w:rPr>
          <w:b/>
          <w:bCs/>
        </w:rPr>
        <w:t>o</w:t>
      </w:r>
      <w:r w:rsidRPr="00BB46FF">
        <w:rPr>
          <w:b/>
          <w:bCs/>
        </w:rPr>
        <w:t>ạn</w:t>
      </w:r>
      <w:r>
        <w:rPr>
          <w:b/>
          <w:bCs/>
        </w:rPr>
        <w:t xml:space="preserve"> 2021-2025</w:t>
      </w:r>
    </w:p>
    <w:p w:rsidR="00E30F20" w:rsidRDefault="00E30F20" w:rsidP="00BB46FF">
      <w:pPr>
        <w:jc w:val="center"/>
        <w:rPr>
          <w:b/>
          <w:bCs/>
        </w:rPr>
      </w:pPr>
      <w:r>
        <w:rPr>
          <w:noProof/>
        </w:rPr>
        <w:pict>
          <v:line id="Straight Connector 3" o:spid="_x0000_s1028" style="position:absolute;left:0;text-align:left;z-index:251660288;visibility:visible" from="181.2pt,2.55pt" to="272.7pt,2.55pt"/>
        </w:pict>
      </w:r>
    </w:p>
    <w:p w:rsidR="00E30F20" w:rsidRPr="00CE50D1" w:rsidRDefault="00E30F20" w:rsidP="00545CA2">
      <w:pPr>
        <w:widowControl w:val="0"/>
        <w:spacing w:before="120"/>
        <w:ind w:firstLine="426"/>
        <w:jc w:val="both"/>
        <w:rPr>
          <w:spacing w:val="0"/>
        </w:rPr>
      </w:pPr>
      <w:r w:rsidRPr="00CE50D1">
        <w:rPr>
          <w:spacing w:val="0"/>
        </w:rPr>
        <w:t>Thực hiện công văn số 156-CV/BCS của ban Cán sự Đảng UBND tỉnh ngày 25/10/2019 về việc chuẩn bị nội dung phục vụ xây dựng văn kiện trình Đại hội đại biểu Đảng bộ tỉnh lần thứ XIX, nhiệm kỳ 2011-2025, Sở Ngoại vụ tổng hợp báo cáo như sau:</w:t>
      </w:r>
    </w:p>
    <w:p w:rsidR="00E30F20" w:rsidRPr="00CE50D1" w:rsidRDefault="00E30F20" w:rsidP="00545CA2">
      <w:pPr>
        <w:widowControl w:val="0"/>
        <w:spacing w:before="120"/>
        <w:ind w:firstLine="426"/>
        <w:jc w:val="both"/>
        <w:rPr>
          <w:b/>
          <w:bCs/>
          <w:spacing w:val="0"/>
        </w:rPr>
      </w:pPr>
      <w:r w:rsidRPr="00CE50D1">
        <w:rPr>
          <w:b/>
          <w:bCs/>
          <w:spacing w:val="0"/>
        </w:rPr>
        <w:t>I. Tình hình thực hiện Kế hoạch phát triển kinh tế - xã hội giai đoạn 2016-2020 lĩnh vực đối ngoại</w:t>
      </w:r>
    </w:p>
    <w:p w:rsidR="00E30F20" w:rsidRPr="00CE50D1" w:rsidRDefault="00E30F20" w:rsidP="00545CA2">
      <w:pPr>
        <w:widowControl w:val="0"/>
        <w:spacing w:before="120"/>
        <w:ind w:firstLine="426"/>
        <w:jc w:val="both"/>
        <w:rPr>
          <w:spacing w:val="0"/>
        </w:rPr>
      </w:pPr>
      <w:r w:rsidRPr="00CE50D1">
        <w:rPr>
          <w:spacing w:val="0"/>
        </w:rPr>
        <w:t>Thực hiện Kế hoạch số 96/KH-UBND ngày 13/5/2016 của UBND tỉnh về phát triển kinh tế - xã hội 5 năm, giai đoạn 2016-2020, căn cứ chức năng, nhiệm vụ của cơ quan, Sở Ngoại vụ đã ban hành Kế hoạch số 21/KH-SNgV ngày 08/08/2016 về Kế hoạch hoạt động đối ngoại giai đoạn 2016-2020. Theo đó đã xác định 06 nhiệm vụ, giải pháp của công tác đối ngoại trong giai đoạn 2016-2020. Trên cơ sở đó, trong giai đoạn 2016-2020, Sở đã tích cực triển khai các nhiệm vụ chuyên môn, đưa hoạt động đối ngoại của tỉnh dần đi vào nề nếp, góp phần vào thực hiện các nhiệm vụ kinh tế - xã hội của tỉnh.</w:t>
      </w:r>
    </w:p>
    <w:p w:rsidR="00E30F20" w:rsidRPr="00CE50D1" w:rsidRDefault="00E30F20" w:rsidP="00545CA2">
      <w:pPr>
        <w:widowControl w:val="0"/>
        <w:spacing w:before="120"/>
        <w:ind w:firstLine="426"/>
        <w:jc w:val="both"/>
        <w:rPr>
          <w:b/>
          <w:bCs/>
          <w:spacing w:val="0"/>
        </w:rPr>
      </w:pPr>
      <w:r w:rsidRPr="00CE50D1">
        <w:rPr>
          <w:b/>
          <w:bCs/>
          <w:spacing w:val="0"/>
        </w:rPr>
        <w:t>1. Kết quả hoạt động đối ngoại của cấp ủy, chính quyền, đối ngoại nhân dân</w:t>
      </w:r>
    </w:p>
    <w:p w:rsidR="00E30F20" w:rsidRPr="00CE50D1" w:rsidRDefault="00E30F20" w:rsidP="00545CA2">
      <w:pPr>
        <w:widowControl w:val="0"/>
        <w:spacing w:before="120"/>
        <w:ind w:firstLine="426"/>
        <w:jc w:val="both"/>
        <w:rPr>
          <w:b/>
          <w:bCs/>
          <w:i/>
          <w:iCs/>
          <w:spacing w:val="0"/>
        </w:rPr>
      </w:pPr>
      <w:r w:rsidRPr="00CE50D1">
        <w:rPr>
          <w:b/>
          <w:bCs/>
          <w:i/>
          <w:iCs/>
          <w:spacing w:val="0"/>
        </w:rPr>
        <w:t>1.1. Xây dựng, ban hành quy định, chính sách về công tác đối ngoại:</w:t>
      </w:r>
    </w:p>
    <w:p w:rsidR="00E30F20" w:rsidRPr="00CE50D1" w:rsidRDefault="00E30F20" w:rsidP="00545CA2">
      <w:pPr>
        <w:widowControl w:val="0"/>
        <w:spacing w:before="120"/>
        <w:ind w:firstLine="426"/>
        <w:jc w:val="both"/>
        <w:rPr>
          <w:spacing w:val="0"/>
        </w:rPr>
      </w:pPr>
      <w:r w:rsidRPr="00CE50D1">
        <w:rPr>
          <w:spacing w:val="0"/>
        </w:rPr>
        <w:t>Thực hiện các chủ trương của Đảng, chính sách, quy định của Nhà nước về công tác đối ngoại, trong giai đoạn 2016-2020, Sở Ngoại vụ đã tham mưu cho Tỉnh ủy, UBND tỉnh Bắc Giang đã ban hành các văn bản, quy định về công tác đối ngoại trên địa bàn tỉnh:</w:t>
      </w:r>
    </w:p>
    <w:p w:rsidR="00E30F20" w:rsidRPr="00CE50D1" w:rsidRDefault="00E30F20" w:rsidP="00545CA2">
      <w:pPr>
        <w:widowControl w:val="0"/>
        <w:spacing w:before="120"/>
        <w:ind w:firstLine="426"/>
        <w:jc w:val="both"/>
        <w:rPr>
          <w:spacing w:val="0"/>
        </w:rPr>
      </w:pPr>
      <w:r w:rsidRPr="00CE50D1">
        <w:rPr>
          <w:spacing w:val="0"/>
        </w:rPr>
        <w:t xml:space="preserve">- Quyết định 37-QĐ/TU của Tỉnh ủy tỉnh Bắc Giang ban hành Quy chế quản lý thống nhất các hoạt động đối ngoại tỉnh Bắc Giang; </w:t>
      </w:r>
    </w:p>
    <w:p w:rsidR="00E30F20" w:rsidRPr="00CE50D1" w:rsidRDefault="00E30F20" w:rsidP="00545CA2">
      <w:pPr>
        <w:widowControl w:val="0"/>
        <w:spacing w:before="120"/>
        <w:ind w:firstLine="426"/>
        <w:jc w:val="both"/>
        <w:rPr>
          <w:spacing w:val="0"/>
          <w:lang w:val="zu-ZA"/>
        </w:rPr>
      </w:pPr>
      <w:r w:rsidRPr="00CE50D1">
        <w:rPr>
          <w:spacing w:val="0"/>
          <w:lang w:val="zu-ZA"/>
        </w:rPr>
        <w:t>- Quyết định số 89/2016/QĐ-UBND ngày 01/02/2016 của UBND tỉnh ban hành Quy định chức năng, nhiệm vụ, quyền hạn và cơ cấu tổ chức của Sở Ngoại vụ tỉnh Bắc Giang;</w:t>
      </w:r>
    </w:p>
    <w:p w:rsidR="00E30F20" w:rsidRPr="00CE50D1" w:rsidRDefault="00E30F20" w:rsidP="00545CA2">
      <w:pPr>
        <w:widowControl w:val="0"/>
        <w:spacing w:before="120"/>
        <w:ind w:firstLine="426"/>
        <w:jc w:val="both"/>
        <w:rPr>
          <w:spacing w:val="0"/>
        </w:rPr>
      </w:pPr>
      <w:r w:rsidRPr="00CE50D1">
        <w:rPr>
          <w:spacing w:val="0"/>
          <w:lang w:val="zu-ZA"/>
        </w:rPr>
        <w:t xml:space="preserve">- Quyết định số 358/2016/QĐ-UBND ngày 20/6/2016 của UBND tỉnh ban hành </w:t>
      </w:r>
      <w:r w:rsidRPr="00CE50D1">
        <w:rPr>
          <w:rFonts w:eastAsia="MS Mincho"/>
          <w:spacing w:val="0"/>
          <w:lang w:val="zu-ZA"/>
        </w:rPr>
        <w:t>Quy định trình tự, thủ tục xuất cảnh của cán bộ, công chức tỉnh Bắc Giang;</w:t>
      </w:r>
    </w:p>
    <w:p w:rsidR="00E30F20" w:rsidRPr="00CE50D1" w:rsidRDefault="00E30F20" w:rsidP="00545CA2">
      <w:pPr>
        <w:widowControl w:val="0"/>
        <w:spacing w:before="120"/>
        <w:ind w:firstLine="426"/>
        <w:jc w:val="both"/>
        <w:rPr>
          <w:spacing w:val="0"/>
          <w:lang w:val="zu-ZA"/>
        </w:rPr>
      </w:pPr>
      <w:r w:rsidRPr="00CE50D1">
        <w:rPr>
          <w:spacing w:val="0"/>
          <w:lang w:val="zu-ZA"/>
        </w:rPr>
        <w:t xml:space="preserve">- UBND tỉnh đã ban hành Quyết định 03/2018/QĐ-UBND ngày 08/3/2018 sửa đổi, bổ sung Quy định trình tự, thủ tục xuất cảnh của cán bộ, công chức, viên chức trên địa bàn tỉnh Bắc Giang ban hành kèm Quyết định 358/2014/QĐ-UBND của UBND tỉnh. </w:t>
      </w:r>
    </w:p>
    <w:p w:rsidR="00E30F20" w:rsidRPr="00CE50D1" w:rsidRDefault="00E30F20" w:rsidP="00545CA2">
      <w:pPr>
        <w:widowControl w:val="0"/>
        <w:spacing w:before="120"/>
        <w:ind w:firstLine="426"/>
        <w:jc w:val="both"/>
        <w:rPr>
          <w:spacing w:val="0"/>
          <w:lang w:val="zu-ZA"/>
        </w:rPr>
      </w:pPr>
      <w:r w:rsidRPr="00CE50D1">
        <w:rPr>
          <w:spacing w:val="0"/>
          <w:lang w:val="zu-ZA"/>
        </w:rPr>
        <w:t xml:space="preserve">- Kế hoạch số 194/KH-UBND ngày 16/9/2016 của UBND tỉnh Bắc Giang về triển khai thực hiện Nghị quyết số 27/NQ-CP ngày 05/4/2016 của Chính phủ </w:t>
      </w:r>
      <w:r w:rsidRPr="00CE50D1">
        <w:rPr>
          <w:color w:val="000000"/>
          <w:spacing w:val="0"/>
          <w:lang w:val="zu-ZA"/>
        </w:rPr>
        <w:t xml:space="preserve">Nghị quyết số 27/NQ-CP ngày 05/4/2016 của Chính phủ ban hành Chương trình hành động của Chính phủ tiếp tục đẩy mạnh thực hiện Nghị quyết số 36-NQ/TW của Bộ Chính trị </w:t>
      </w:r>
      <w:r w:rsidRPr="00CE50D1">
        <w:rPr>
          <w:spacing w:val="0"/>
          <w:lang w:val="zu-ZA"/>
        </w:rPr>
        <w:t xml:space="preserve">khóa IX về công tác đối với người Việt Nam ở nước ngoài giai đoạn 2016-2020 </w:t>
      </w:r>
    </w:p>
    <w:p w:rsidR="00E30F20" w:rsidRPr="00CE50D1" w:rsidRDefault="00E30F20" w:rsidP="00545CA2">
      <w:pPr>
        <w:widowControl w:val="0"/>
        <w:spacing w:before="120"/>
        <w:ind w:firstLine="426"/>
        <w:jc w:val="both"/>
        <w:rPr>
          <w:spacing w:val="0"/>
        </w:rPr>
      </w:pPr>
      <w:r w:rsidRPr="00CE50D1">
        <w:rPr>
          <w:spacing w:val="0"/>
          <w:lang w:val="zu-ZA"/>
        </w:rPr>
        <w:t>- Quy chế số 07-QC/TU ngày 01/02/2018 của Ban Thường vụ Tỉnh ủy về quản lý thống nhất các hoạt động đối ngoại của tỉnh Bắc Giang.</w:t>
      </w:r>
    </w:p>
    <w:p w:rsidR="00E30F20" w:rsidRPr="00CE50D1" w:rsidRDefault="00E30F20" w:rsidP="00545CA2">
      <w:pPr>
        <w:widowControl w:val="0"/>
        <w:spacing w:before="120"/>
        <w:ind w:firstLine="426"/>
        <w:jc w:val="both"/>
        <w:rPr>
          <w:color w:val="000000"/>
          <w:spacing w:val="0"/>
        </w:rPr>
      </w:pPr>
      <w:r w:rsidRPr="00CE50D1">
        <w:rPr>
          <w:color w:val="000000"/>
          <w:spacing w:val="0"/>
          <w:lang w:val="nl-NL"/>
        </w:rPr>
        <w:t>- UBND tỉnh ban hành Quyết định số 05/2019/QĐ-UBND ngày 04/3/2019 b</w:t>
      </w:r>
      <w:r w:rsidRPr="00CE50D1">
        <w:rPr>
          <w:color w:val="000000"/>
          <w:spacing w:val="0"/>
        </w:rPr>
        <w:t xml:space="preserve">ãi bỏ Quyết định số </w:t>
      </w:r>
      <w:r w:rsidRPr="00CE50D1">
        <w:rPr>
          <w:noProof/>
          <w:color w:val="000000"/>
          <w:spacing w:val="0"/>
        </w:rPr>
        <w:t xml:space="preserve">358/2016/QĐ-UBND ngày 20/6/2016 của UBND tỉnh </w:t>
      </w:r>
      <w:r w:rsidRPr="00CE50D1">
        <w:rPr>
          <w:color w:val="000000"/>
          <w:spacing w:val="0"/>
        </w:rPr>
        <w:t>ban hành Quy định quản lý và trình tự, thủ tục xuất cảnh đối với cán bộ, công chức, viên chức trên địa bàn tỉnh Bắc Giang và Quyết định số 03/2018/QĐ-UBND ngày 08/3/2018  Sửa đổi, bổ sung một số điều của Quy định quản lý và trình tự, thủ tục xuất cảnh đối với cán bộ, công chức, viên chức trên địa bàn tỉnh Bắc Giang</w:t>
      </w:r>
    </w:p>
    <w:p w:rsidR="00E30F20" w:rsidRPr="00CE50D1" w:rsidRDefault="00E30F20" w:rsidP="00545CA2">
      <w:pPr>
        <w:widowControl w:val="0"/>
        <w:spacing w:before="120"/>
        <w:ind w:firstLine="426"/>
        <w:jc w:val="both"/>
        <w:rPr>
          <w:spacing w:val="0"/>
        </w:rPr>
      </w:pPr>
      <w:r w:rsidRPr="00CE50D1">
        <w:rPr>
          <w:spacing w:val="0"/>
        </w:rPr>
        <w:t xml:space="preserve">- </w:t>
      </w:r>
      <w:r w:rsidRPr="00CE50D1">
        <w:rPr>
          <w:spacing w:val="0"/>
          <w:lang w:val="nl-NL" w:eastAsia="zh-CN"/>
        </w:rPr>
        <w:t>Chương trình hành động số 66-CTr/TU ngày 12/8/2019 của Ban Thường vụ Tỉnh ủy thực hiện Chỉ thị số 32-CT/TW ngày 18/02/2019 của Bộ Chính trị về tăng cường và nâng cao hiệu quả quan hệ đối ngoại đảng trong tình hình mới</w:t>
      </w:r>
    </w:p>
    <w:p w:rsidR="00E30F20" w:rsidRPr="00CE50D1" w:rsidRDefault="00E30F20" w:rsidP="00545CA2">
      <w:pPr>
        <w:pStyle w:val="ListParagraph"/>
        <w:widowControl w:val="0"/>
        <w:spacing w:before="120"/>
        <w:ind w:left="0" w:firstLine="426"/>
        <w:jc w:val="both"/>
        <w:rPr>
          <w:b/>
          <w:bCs/>
          <w:i/>
          <w:iCs/>
          <w:spacing w:val="0"/>
        </w:rPr>
      </w:pPr>
      <w:r w:rsidRPr="00CE50D1">
        <w:rPr>
          <w:b/>
          <w:bCs/>
          <w:i/>
          <w:iCs/>
          <w:spacing w:val="0"/>
        </w:rPr>
        <w:t>1.2. Các hoạt động đối ngoại Đảng, ngoại giao chính quyền và đối ngoại nhân dân</w:t>
      </w:r>
    </w:p>
    <w:p w:rsidR="00E30F20" w:rsidRPr="00CE50D1" w:rsidRDefault="00E30F20" w:rsidP="00545CA2">
      <w:pPr>
        <w:pStyle w:val="ListParagraph"/>
        <w:widowControl w:val="0"/>
        <w:spacing w:before="120"/>
        <w:ind w:left="0" w:firstLine="426"/>
        <w:jc w:val="both"/>
        <w:rPr>
          <w:spacing w:val="0"/>
        </w:rPr>
      </w:pPr>
      <w:r w:rsidRPr="00CE50D1">
        <w:rPr>
          <w:spacing w:val="0"/>
        </w:rPr>
        <w:t>Trong giai đoạn 2016-2020, hoạt động đối ngoại Đảng, ngoại giao chính quyền, đối ngoại nhân dân luôn được quan tâm và  đạt được những kết quả chính sau:</w:t>
      </w:r>
    </w:p>
    <w:p w:rsidR="00E30F20" w:rsidRPr="00CE50D1" w:rsidRDefault="00E30F20" w:rsidP="00545CA2">
      <w:pPr>
        <w:pStyle w:val="ListParagraph"/>
        <w:widowControl w:val="0"/>
        <w:spacing w:before="120"/>
        <w:ind w:left="0" w:firstLine="426"/>
        <w:jc w:val="both"/>
        <w:rPr>
          <w:spacing w:val="0"/>
          <w:lang w:val="nl-NL" w:eastAsia="zh-CN"/>
        </w:rPr>
      </w:pPr>
      <w:r w:rsidRPr="00CE50D1">
        <w:rPr>
          <w:spacing w:val="0"/>
        </w:rPr>
        <w:t xml:space="preserve">Sở Ngoại vụ chủ trì, phối hợp với các cơ quan tham mưu cho Tỉnh ủy đã lãnh đạo công tác đối ngoại của tỉnh bám sát các chỉ thị, nghị quyết của Trung ương về công tác đối ngoại như: Nghị quyết số 22-NQ/TW ngày </w:t>
      </w:r>
      <w:r w:rsidRPr="00CE50D1">
        <w:rPr>
          <w:spacing w:val="0"/>
          <w:lang w:val="zu-ZA" w:eastAsia="ja-JP"/>
        </w:rPr>
        <w:t xml:space="preserve">10/4/2013 của Bộ Chính trị (khóa XI) về hội nhập quốc tế; Quyết định số 272-QĐ/TW ngày 21/01/2015 của Bộ Chính trị ban hành Quy chế quản lý thống nhất các hoạt động đối ngoại; </w:t>
      </w:r>
      <w:r w:rsidRPr="00CE50D1">
        <w:rPr>
          <w:spacing w:val="0"/>
          <w:lang w:val="nl-NL" w:eastAsia="zh-CN"/>
        </w:rPr>
        <w:t xml:space="preserve">Chỉ thị số 32-CT/TW ngày 18/02/2019 của Bộ Chính trị về tăng cường và nâng cao hiệu quả quan hệ đối ngoại đảng trong tình hình mới,... Tỉnh ủy chỉ đạo tổ chức quán triệt đầy đủ các văn bản chỉ đạo của Trung ương về công tác đối ngoại, nâng cao nhận thức của các cấp ủy đảng, chính quyền trong tỉnh về vai trò của đối ngoại trong giai đoạn hiện nay. Việc triển khai thực hiện Chương trình hành động số 61-CTr/TU </w:t>
      </w:r>
      <w:r w:rsidRPr="00CE50D1">
        <w:rPr>
          <w:spacing w:val="0"/>
          <w:lang w:val="zu-ZA" w:eastAsia="ja-JP"/>
        </w:rPr>
        <w:t xml:space="preserve">ngày 30/6/2014 của Ban Thường vụ Tỉnh ủy về triển khai Nghị quyết số 22-NQ/TW ngày 10/4/2013 của Bộ Chính trị (khóa XI) về hội nhập quốc tế, 127/KH-UBND ngày 26/9/2014 của UBND tỉnh thực hiện Chương trình hành động số 61-CTr/TU ngày 30/6/2014 của Ban Thường vụ Tỉnh ủy về triển khai Nghị quyết số 22-NQ/TW ngày 10/4/2013 của Bộ Chính trị (khóa XI) về hội nhập quốc tế, Chỉ thị 15/CT-TTg của Thủ tướng Chính phủ về </w:t>
      </w:r>
      <w:r w:rsidRPr="00CE50D1">
        <w:rPr>
          <w:spacing w:val="0"/>
          <w:lang w:val="zu-ZA"/>
        </w:rPr>
        <w:t>tiếp tục triển khai Nghị quyết 22 của Bộ Chính trị về hội nhập quốc tế đ</w:t>
      </w:r>
      <w:r w:rsidRPr="00CE50D1">
        <w:rPr>
          <w:spacing w:val="0"/>
          <w:lang w:val="zu-ZA" w:eastAsia="ja-JP"/>
        </w:rPr>
        <w:t>ược thực hiện nghiêm túc với sự chủ động tham gia của các cơ quan, đơn vị, địa phương.</w:t>
      </w:r>
    </w:p>
    <w:p w:rsidR="00E30F20" w:rsidRPr="00CE50D1" w:rsidRDefault="00E30F20" w:rsidP="00545CA2">
      <w:pPr>
        <w:pStyle w:val="ListParagraph"/>
        <w:widowControl w:val="0"/>
        <w:spacing w:before="120"/>
        <w:ind w:left="0" w:firstLine="426"/>
        <w:jc w:val="both"/>
        <w:rPr>
          <w:spacing w:val="0"/>
        </w:rPr>
      </w:pPr>
      <w:r w:rsidRPr="00CE50D1">
        <w:rPr>
          <w:spacing w:val="0"/>
        </w:rPr>
        <w:t xml:space="preserve">Sở tham mưu với UBND tỉnh và chủ động triển khai thường xuyên các hoạt động đối ngoại đều trên tất cả các lĩnh vực kinh tế, văn hóa, giáo dục đào tạo, khoa học và công nghệ… góp phần thiết thực vào phát triển kinh tế - xã hội của tỉnh trong giai đoạn 2016-2020. </w:t>
      </w:r>
    </w:p>
    <w:p w:rsidR="00E30F20" w:rsidRPr="00CE50D1" w:rsidRDefault="00E30F20" w:rsidP="00545CA2">
      <w:pPr>
        <w:pStyle w:val="ListParagraph"/>
        <w:widowControl w:val="0"/>
        <w:spacing w:before="120"/>
        <w:ind w:left="0" w:firstLine="426"/>
        <w:jc w:val="both"/>
        <w:rPr>
          <w:i/>
          <w:iCs/>
          <w:spacing w:val="0"/>
        </w:rPr>
      </w:pPr>
      <w:r w:rsidRPr="00CE50D1">
        <w:rPr>
          <w:i/>
          <w:iCs/>
          <w:spacing w:val="0"/>
        </w:rPr>
        <w:t>Công tác ngoại giao kinh tế</w:t>
      </w:r>
    </w:p>
    <w:p w:rsidR="00E30F20" w:rsidRPr="00CE50D1" w:rsidRDefault="00E30F20" w:rsidP="00545CA2">
      <w:pPr>
        <w:widowControl w:val="0"/>
        <w:tabs>
          <w:tab w:val="left" w:pos="540"/>
        </w:tabs>
        <w:spacing w:before="120"/>
        <w:ind w:firstLine="426"/>
        <w:jc w:val="both"/>
        <w:rPr>
          <w:spacing w:val="0"/>
          <w:lang w:val="zu-ZA"/>
        </w:rPr>
      </w:pPr>
      <w:r w:rsidRPr="00CE50D1">
        <w:rPr>
          <w:spacing w:val="0"/>
          <w:lang w:val="zu-ZA"/>
        </w:rPr>
        <w:t>Sở Ngoại vụ đã có nhiều hoạt động hỗ trợ doanh nghiệp trong nước trong quá trình hội nhập kinh tế quốc tế và doanh nghiệp FDI trong đầu tư, sản xuất, kinh doanh trên địa bàn tỉnh theo tinh thần Nghị quyết 35/NQ-CP ngày 16/5/2016 của Chính phủ về hỗ trợ phát triển doanh nghiệp đến năm 2020; Nghị quyết số 73-NQ/TU ngày 06/5/2016 của Tỉnh ủy và Kế hoạch số 128/KH-UBND ngày 30/6/2016 của UBND tỉnh ban hành về Cải thiện môi trường đầu tư, kinh doanh trên địa bàn tỉnh Bắc Giang giai đoạn 2016-2020.</w:t>
      </w:r>
    </w:p>
    <w:p w:rsidR="00E30F20" w:rsidRPr="00CE50D1" w:rsidRDefault="00E30F20" w:rsidP="00545CA2">
      <w:pPr>
        <w:widowControl w:val="0"/>
        <w:tabs>
          <w:tab w:val="left" w:pos="540"/>
        </w:tabs>
        <w:spacing w:before="120"/>
        <w:ind w:firstLine="426"/>
        <w:jc w:val="both"/>
        <w:rPr>
          <w:spacing w:val="0"/>
          <w:lang w:val="zu-ZA"/>
        </w:rPr>
      </w:pPr>
      <w:r w:rsidRPr="00CE50D1">
        <w:rPr>
          <w:spacing w:val="0"/>
          <w:lang w:val="zu-ZA"/>
        </w:rPr>
        <w:t>Năm 2016 của UBND tỉnh, Sở Ngoại vụ đã phối hợp với các cơ quan, tham mưu với UBND tỉnh tổ chức thành công 2 hội nghị gặp mặt, đối thoại giữa Chủ tịch UBND tỉnh với trên 200 nhà đầu tư Trung Quốc, Đài Loan, Hồng Kông và Hàn Quốc đang đầu tư trên địa bàn. Các hội nghị đã thu hút được sự quan tâm và đánh giá cao của nhà đầu tư, góp phần cải thiện môi trường đầu tư của tỉnh. Sau Hội nghị, Sở Ngoại vụ đã tiến hành khảo sát việc giải quyết các kiến nghị của doanh nghiệp được nêu tại các Hội nghị gặp mặt Nhà đầu tư nước ngoài của Chủ tịch UBND tỉnh. Phiếu khảo sát được gửi tới tất cả các doanh nghiệp FDI; kết quả khảo sát được tổng hợp, báo cáo Chủ tịch UBND tỉnh để xem xét, chỉ đạo các cơ quan chuyên môn tiếp tục hỗ trợ doanh nghiệp giải quyết các khó khăn, vướng mắc.</w:t>
      </w:r>
    </w:p>
    <w:p w:rsidR="00E30F20" w:rsidRPr="00CE50D1" w:rsidRDefault="00E30F20" w:rsidP="00545CA2">
      <w:pPr>
        <w:widowControl w:val="0"/>
        <w:tabs>
          <w:tab w:val="left" w:pos="540"/>
        </w:tabs>
        <w:spacing w:before="120"/>
        <w:ind w:firstLine="426"/>
        <w:jc w:val="both"/>
        <w:rPr>
          <w:spacing w:val="0"/>
          <w:lang w:val="zu-ZA"/>
        </w:rPr>
      </w:pPr>
      <w:r w:rsidRPr="00CE50D1">
        <w:rPr>
          <w:spacing w:val="0"/>
          <w:lang w:val="zu-ZA"/>
        </w:rPr>
        <w:t xml:space="preserve"> Từ năm 2018 đến nay, Sở Ngoại vụ chủ trì, phối hợp với các cơ quan liên quan rà soát, xây dựng bộ thủ tục hành chính về đầu tư, biên dịch sang tiếng Anh, Nhật, Hàn, Trung để cung cấp cho các nhà đầu tư nước ngoài đang hoạt động tại tỉnh và các nhà đầu tư đang tìm hiểu môi trường đầu tư kinh doanh tại tỉnh Bắc Giang. Đây là hoạt động thiết thực trong xúc tiến đầu tư FDI vào tỉnh.</w:t>
      </w:r>
    </w:p>
    <w:p w:rsidR="00E30F20" w:rsidRPr="00CE50D1" w:rsidRDefault="00E30F20" w:rsidP="00545CA2">
      <w:pPr>
        <w:widowControl w:val="0"/>
        <w:tabs>
          <w:tab w:val="left" w:pos="540"/>
        </w:tabs>
        <w:spacing w:before="120"/>
        <w:ind w:firstLine="426"/>
        <w:jc w:val="both"/>
        <w:rPr>
          <w:spacing w:val="0"/>
          <w:lang w:val="zu-ZA" w:eastAsia="ja-JP"/>
        </w:rPr>
      </w:pPr>
      <w:r w:rsidRPr="00CE50D1">
        <w:rPr>
          <w:spacing w:val="0"/>
          <w:lang w:val="zu-ZA"/>
        </w:rPr>
        <w:t xml:space="preserve">Ngoài ra, Sở Ngoại vụ triển khai nhiều hoạt động thực hiện Nghị quyết số 44-NQ/TU ngày 30/3/2016 của BTV Tỉnh ủy về phát triển du lịch giai đoạn 2016-2020, </w:t>
      </w:r>
      <w:r w:rsidRPr="00CE50D1">
        <w:rPr>
          <w:spacing w:val="0"/>
          <w:lang w:val="zu-ZA" w:eastAsia="ja-JP"/>
        </w:rPr>
        <w:t xml:space="preserve">Chương trình xúc tiến thương mại giai đoạn 2016-2020; Chương trình xúc tiến đầu tư giai đoạn 2016-2020; Kế hoạch phát triển du lịch tỉnh Bắc Giang giai đoạn 2016-2020. Cụ thể là: </w:t>
      </w:r>
    </w:p>
    <w:p w:rsidR="00E30F20" w:rsidRPr="00CE50D1" w:rsidRDefault="00E30F20" w:rsidP="00545CA2">
      <w:pPr>
        <w:widowControl w:val="0"/>
        <w:tabs>
          <w:tab w:val="left" w:pos="540"/>
        </w:tabs>
        <w:spacing w:before="120"/>
        <w:ind w:firstLine="426"/>
        <w:jc w:val="both"/>
        <w:rPr>
          <w:spacing w:val="0"/>
          <w:lang w:val="zu-ZA" w:eastAsia="ja-JP"/>
        </w:rPr>
      </w:pPr>
      <w:r w:rsidRPr="00CE50D1">
        <w:rPr>
          <w:spacing w:val="0"/>
          <w:lang w:val="zu-ZA" w:eastAsia="ja-JP"/>
        </w:rPr>
        <w:t>+ Phối hợp tổ chức các hội nghị xúc tiến tiêu thụ vải thiều, diễn đàn kinh tế về tiêu thụ vải thiều và các sản phẩm nông sản chủ lực tỉnh Bắc Giang tại tỉnh, các tỉnh Lạng Sơn, Lào Cai và tại Quảng Tây, Trung Quốc;</w:t>
      </w:r>
    </w:p>
    <w:p w:rsidR="00E30F20" w:rsidRPr="00CE50D1" w:rsidRDefault="00E30F20" w:rsidP="00545CA2">
      <w:pPr>
        <w:widowControl w:val="0"/>
        <w:tabs>
          <w:tab w:val="left" w:pos="540"/>
        </w:tabs>
        <w:spacing w:before="120"/>
        <w:ind w:firstLine="426"/>
        <w:jc w:val="both"/>
        <w:rPr>
          <w:spacing w:val="0"/>
          <w:lang w:val="zu-ZA" w:eastAsia="ja-JP"/>
        </w:rPr>
      </w:pPr>
      <w:r w:rsidRPr="00CE50D1">
        <w:rPr>
          <w:spacing w:val="0"/>
          <w:lang w:val="zu-ZA" w:eastAsia="ja-JP"/>
        </w:rPr>
        <w:t xml:space="preserve">+ Phối hợp tổ chức Hội nghị xúc tiến đầu tư vào du lịch của tỉnh; tổ chức các đoàn công tác gồm các cơ quan và doanh nghiệp của tỉnh tham gia các hội nghị gặp gỡ đối tác các nước để tìm kiếm cơ hội hợp tác, quảng bá hình ảnh của tỉnh; </w:t>
      </w:r>
    </w:p>
    <w:p w:rsidR="00E30F20" w:rsidRPr="00CE50D1" w:rsidRDefault="00E30F20" w:rsidP="00545CA2">
      <w:pPr>
        <w:widowControl w:val="0"/>
        <w:tabs>
          <w:tab w:val="left" w:pos="540"/>
        </w:tabs>
        <w:spacing w:before="120"/>
        <w:ind w:firstLine="426"/>
        <w:jc w:val="both"/>
        <w:rPr>
          <w:spacing w:val="0"/>
          <w:lang w:val="zu-ZA" w:eastAsia="ja-JP"/>
        </w:rPr>
      </w:pPr>
      <w:r w:rsidRPr="00CE50D1">
        <w:rPr>
          <w:spacing w:val="0"/>
          <w:lang w:val="zu-ZA" w:eastAsia="ja-JP"/>
        </w:rPr>
        <w:t>+ Tham mưu lãnh đạo tỉnh tiếp các đoàn khách quốc tế đến tìm hiểu môi trường đầu tư, kinh doanh như: đoàn  doanh nghiệp Australia, Srilanka, Séc, Đức, Nhật Bản, thành phố Anyang (Hàn Quốc), thành phố Thái Châu (Trung Quốc), tỉnh Lower Silesia (Ba Lan)...</w:t>
      </w:r>
    </w:p>
    <w:p w:rsidR="00E30F20" w:rsidRPr="00CE50D1" w:rsidRDefault="00E30F20" w:rsidP="00545CA2">
      <w:pPr>
        <w:widowControl w:val="0"/>
        <w:tabs>
          <w:tab w:val="left" w:pos="540"/>
        </w:tabs>
        <w:spacing w:before="120"/>
        <w:ind w:firstLine="426"/>
        <w:jc w:val="both"/>
        <w:rPr>
          <w:spacing w:val="0"/>
          <w:lang w:val="zu-ZA" w:eastAsia="ja-JP"/>
        </w:rPr>
      </w:pPr>
      <w:r w:rsidRPr="00CE50D1">
        <w:rPr>
          <w:spacing w:val="0"/>
          <w:lang w:val="zu-ZA" w:eastAsia="ja-JP"/>
        </w:rPr>
        <w:t>Sở Ngoại vụ chủ trì, phối hợp với các cơ quan, thẩm định, trình Chủ tịch UBND tỉnh cho phép gần 50 trường hợp đươcc sử dụng theo doanh nhân APEC, góp phần tạo điều kiện hỗ trợ các doanh nghiệp kết nối, mở rộng thị trường, hội nhập quốc tế.</w:t>
      </w:r>
    </w:p>
    <w:p w:rsidR="00E30F20" w:rsidRPr="00CE50D1" w:rsidRDefault="00E30F20" w:rsidP="00545CA2">
      <w:pPr>
        <w:widowControl w:val="0"/>
        <w:tabs>
          <w:tab w:val="left" w:pos="540"/>
        </w:tabs>
        <w:spacing w:before="120"/>
        <w:ind w:firstLine="426"/>
        <w:jc w:val="both"/>
        <w:rPr>
          <w:i/>
          <w:iCs/>
          <w:spacing w:val="0"/>
          <w:lang w:val="zu-ZA" w:eastAsia="ja-JP"/>
        </w:rPr>
      </w:pPr>
      <w:r w:rsidRPr="00CE50D1">
        <w:rPr>
          <w:i/>
          <w:iCs/>
          <w:spacing w:val="0"/>
          <w:lang w:val="zu-ZA" w:eastAsia="ja-JP"/>
        </w:rPr>
        <w:t>Công tác phi chính phủ nước ngoài (PCPNN)</w:t>
      </w:r>
    </w:p>
    <w:p w:rsidR="00E30F20" w:rsidRPr="00CE50D1" w:rsidRDefault="00E30F20" w:rsidP="00545CA2">
      <w:pPr>
        <w:widowControl w:val="0"/>
        <w:tabs>
          <w:tab w:val="left" w:pos="540"/>
        </w:tabs>
        <w:spacing w:before="120"/>
        <w:ind w:firstLine="426"/>
        <w:jc w:val="both"/>
        <w:rPr>
          <w:spacing w:val="0"/>
          <w:lang w:val="zu-ZA" w:eastAsia="ja-JP"/>
        </w:rPr>
      </w:pPr>
      <w:r w:rsidRPr="00CE50D1">
        <w:rPr>
          <w:spacing w:val="0"/>
          <w:lang w:val="zu-ZA" w:eastAsia="ja-JP"/>
        </w:rPr>
        <w:t xml:space="preserve">Trong 05 năm, toàn tỉnh tiếp nhận mới 38 dự án viện trợ PCPNN với tổng vốn cam kết viện trợ đạt hơn 2,3 triệu USD, 54 khoản viện trợ phi dự án bằng tiền và hiện vật với giá trị hơn 820 nghìn USD và hơn 10 khoản việc trợ phi dự án dưới dạng chuyên gia, tình nguyện viên nước ngoài. Các khoản viện trợ PCPNN được thực hiện trên địa bàn đã mang lại hiệu quả thiết thực, trợ giúp trực tiếp cho người dân trong tỉnh. Nội dung hoạt động của các dự án, viện trợ phi dự án chủ yếu tập trung vào các lĩnh vực phát triển cộng đồng, cải thiện môi trường nhằm nâng cao nhận thức cho người dân, cải thiện điều kiện sống, từng bước xoá đói giảm nghèo cho người dân địa phương. </w:t>
      </w:r>
    </w:p>
    <w:p w:rsidR="00E30F20" w:rsidRPr="00CE50D1" w:rsidRDefault="00E30F20" w:rsidP="00545CA2">
      <w:pPr>
        <w:widowControl w:val="0"/>
        <w:tabs>
          <w:tab w:val="left" w:pos="540"/>
        </w:tabs>
        <w:spacing w:before="120"/>
        <w:ind w:firstLine="426"/>
        <w:jc w:val="both"/>
        <w:rPr>
          <w:spacing w:val="0"/>
          <w:lang w:val="zu-ZA" w:eastAsia="ja-JP"/>
        </w:rPr>
      </w:pPr>
      <w:r w:rsidRPr="00CE50D1">
        <w:rPr>
          <w:spacing w:val="0"/>
          <w:lang w:val="zu-ZA" w:eastAsia="ja-JP"/>
        </w:rPr>
        <w:t>Hoạt động vận động viện trợ PCPNN được quan tâm. Sở Ngoại vụ đã phát huy vai trò chủ động của cơ quan đầu mối vận động viện trợ PCPNN; tăng cường tiếp xúc với các tổ chức để đề xuất dự án; tìm nguồn hỗ trợ mới từ nguồn trách nhiệm xã hội của các doanh nghiệp nước ngoài, nguồn viện trợ không hoàn lại từ Đại sứ quán các nước,... Năng lực vận động và quản lý các dự án PCPNN của công chức được nâng lên, không để xảy ra các vấn đề nhạy cảm, phức tạp trong công tác PCPNN.</w:t>
      </w:r>
    </w:p>
    <w:p w:rsidR="00E30F20" w:rsidRPr="00CE50D1" w:rsidRDefault="00E30F20" w:rsidP="00545CA2">
      <w:pPr>
        <w:widowControl w:val="0"/>
        <w:tabs>
          <w:tab w:val="left" w:pos="540"/>
        </w:tabs>
        <w:spacing w:before="120"/>
        <w:ind w:firstLine="426"/>
        <w:jc w:val="both"/>
        <w:rPr>
          <w:i/>
          <w:iCs/>
          <w:spacing w:val="0"/>
          <w:lang w:val="zu-ZA"/>
        </w:rPr>
      </w:pPr>
      <w:r w:rsidRPr="00CE50D1">
        <w:rPr>
          <w:i/>
          <w:iCs/>
          <w:spacing w:val="0"/>
          <w:lang w:val="zu-ZA"/>
        </w:rPr>
        <w:t>Ngoại giao văn hóa</w:t>
      </w:r>
    </w:p>
    <w:p w:rsidR="00E30F20" w:rsidRPr="00CE50D1" w:rsidRDefault="00E30F20" w:rsidP="00545CA2">
      <w:pPr>
        <w:pStyle w:val="ListParagraph"/>
        <w:widowControl w:val="0"/>
        <w:spacing w:before="120"/>
        <w:ind w:left="0" w:firstLine="426"/>
        <w:jc w:val="both"/>
        <w:rPr>
          <w:spacing w:val="0"/>
        </w:rPr>
      </w:pPr>
      <w:r w:rsidRPr="00CE50D1">
        <w:rPr>
          <w:spacing w:val="0"/>
        </w:rPr>
        <w:t>Hoạt động ngoại giao văn hóa trong giai đoạn 2016-2020 có nhiều đổi mới. Sở Ngoại vụ đã chủ động tham mưu triển khai tổ chức nhiều hoạt động ngoại giao văn hóa trong và ngoài nước, trong đó có nhiều hoạt động đã trở thành hoạt động thường niên như trồng cây hoa anh đào do Hữu Hữu nghị Nhật - Việt vùng Chukyo trao tặng tại tỉnh Bắc Giang. Một số hoạt động ngoại giao văn hóa tiêu biểu trong giai đoạn như: Giao lưu trình diễn nghệ thuật Hàn Quốc; chương trình Giao lưu văn hóa Nhật Bản thu hút các tổ chức quốc tế, doanh nghiệp Nhật Bản và đông đảo nhân dân tham dự; Hội thảo đào tạo nâng cao nhận thức về di sản ký ức thế giới của UNESCo thu hút gần 100 chuyên gia, học giả trong và ngoài nước; trình diễn giới thiệu dân ca quan họ và quảng bá du lịch tỉnh Bắc Giang tại Hội thảo Văn hóa và Du lịch Việt Nam tại Nhật Bản;… Phối hợp với Ủy ban Quốc gia UNESCO Việt Nam tổ chức đoàn điền dã báo chí quảng bá các di sản văn hóa và tiềm năng du lịch của tỉnh Bắc Giang.</w:t>
      </w:r>
    </w:p>
    <w:p w:rsidR="00E30F20" w:rsidRPr="00CE50D1" w:rsidRDefault="00E30F20" w:rsidP="00545CA2">
      <w:pPr>
        <w:pStyle w:val="ListParagraph"/>
        <w:widowControl w:val="0"/>
        <w:spacing w:before="120"/>
        <w:ind w:left="0" w:firstLine="426"/>
        <w:jc w:val="both"/>
        <w:rPr>
          <w:spacing w:val="0"/>
        </w:rPr>
      </w:pPr>
      <w:r w:rsidRPr="00CE50D1">
        <w:rPr>
          <w:spacing w:val="0"/>
        </w:rPr>
        <w:t>Bên cạnh đó, hoạt động ngoại giao văn hóa được lồng ghép với các hoạt động ngoại giao kinh tế, chính trị diễn ra tại tỉnh. Thông quan đó, đã giới thiệu được đến bạn bè quốc tế những nét văn hóa đặc sắc của tỉnh Bắc Giang như dân ca quan họ, ca trù, mộc bản Kinh Phật chùa Vĩnh Nghiêm, chùa Bổ Đà, Khu du lịch sinh thái tâm linh Tây Yên Tử,…</w:t>
      </w:r>
    </w:p>
    <w:p w:rsidR="00E30F20" w:rsidRPr="00CE50D1" w:rsidRDefault="00E30F20" w:rsidP="00545CA2">
      <w:pPr>
        <w:pStyle w:val="ListParagraph"/>
        <w:widowControl w:val="0"/>
        <w:spacing w:before="120"/>
        <w:ind w:left="0" w:firstLine="426"/>
        <w:jc w:val="both"/>
        <w:rPr>
          <w:i/>
          <w:iCs/>
          <w:spacing w:val="0"/>
        </w:rPr>
      </w:pPr>
      <w:r w:rsidRPr="00CE50D1">
        <w:rPr>
          <w:i/>
          <w:iCs/>
          <w:spacing w:val="0"/>
        </w:rPr>
        <w:t>Công tác quản lý đoàn ra, đoàn vào, lãnh sự, bảo hộ công dân và người Việt Nam ở nước ngoài</w:t>
      </w:r>
    </w:p>
    <w:p w:rsidR="00E30F20" w:rsidRPr="00CE50D1" w:rsidRDefault="00E30F20" w:rsidP="00545CA2">
      <w:pPr>
        <w:widowControl w:val="0"/>
        <w:spacing w:before="120"/>
        <w:ind w:firstLine="426"/>
        <w:jc w:val="both"/>
        <w:rPr>
          <w:spacing w:val="0"/>
          <w:lang w:val="zu-ZA"/>
        </w:rPr>
      </w:pPr>
      <w:r w:rsidRPr="00CE50D1">
        <w:rPr>
          <w:spacing w:val="0"/>
        </w:rPr>
        <w:t xml:space="preserve">Từ năm 2016 đến nay, Sở đã tham mưu thẩm định trình Thường trực Tỉnh ủy, Chủ tịch UBND tỉnh xem xét cho phép 237 đoàn ra với mục đích học tập, công tác; 386 đoàn vào làm việc với các cơ quan, đơn vị trong tỉnh. Công tác quản lý đoàn ra được thực hiện theo tỉnh thần Chỉ thị số </w:t>
      </w:r>
      <w:r w:rsidRPr="00CE50D1">
        <w:rPr>
          <w:spacing w:val="0"/>
          <w:lang w:val="zu-ZA"/>
        </w:rPr>
        <w:t xml:space="preserve">38-CT/TW ngày 21/7/2014 của Bộ Chính trị và đầy đủ 05 tiêu chí tổ chức đoàn ra theo chỉ đạo của Thủ tướng Công văn số 102/VPCP-QHQT ngày 10/01/2018 của Văn phòng Chính phủ. Các đoàn vào được đón tiếp trọng thị, tiết kiệm, đảm bảo hiệu quả, không để này sinh vấn đề nhạy cảm, phức tạp. </w:t>
      </w:r>
    </w:p>
    <w:p w:rsidR="00E30F20" w:rsidRPr="00CE50D1" w:rsidRDefault="00E30F20" w:rsidP="00545CA2">
      <w:pPr>
        <w:widowControl w:val="0"/>
        <w:spacing w:before="120"/>
        <w:ind w:firstLine="426"/>
        <w:jc w:val="both"/>
        <w:rPr>
          <w:spacing w:val="0"/>
          <w:lang w:val="zu-ZA"/>
        </w:rPr>
      </w:pPr>
      <w:r w:rsidRPr="00CE50D1">
        <w:rPr>
          <w:spacing w:val="0"/>
          <w:lang w:val="zu-ZA"/>
        </w:rPr>
        <w:t>Sở đã phối hợp với các cơ quan của Bộ Ngoại giao thực hiện công tác bảo hộ công dân đối với 34 trường hợp công dân của tỉnh gặp các vấn đề ở nước ngoài như tử vong, mất tích, vi phạm pháp luật,...; phối hợp với các cơ quan đại diện ngoại giao nước ngoài ở Việt Nam giải quyết hơn 10 trường hợp công dân nước ngoài bị tử vong, nghi bị bắt cóc, vi phạm pháp luật, thất lạc giấy tờ,... trên địa bàn tỉnh. Công tác lãnh sự và bảo hộ công dân được thực hiện tốt, đảm bảo quyền lợi cho công dân, thể hiện được tính nhân đạo của Đảng và Nhà nước đối với công dân Việt Nam cũng như công dân nước ngoài.</w:t>
      </w:r>
    </w:p>
    <w:p w:rsidR="00E30F20" w:rsidRPr="00CE50D1" w:rsidRDefault="00E30F20" w:rsidP="00545CA2">
      <w:pPr>
        <w:widowControl w:val="0"/>
        <w:spacing w:before="120"/>
        <w:ind w:firstLine="426"/>
        <w:jc w:val="both"/>
        <w:rPr>
          <w:i/>
          <w:iCs/>
          <w:spacing w:val="0"/>
        </w:rPr>
      </w:pPr>
      <w:r w:rsidRPr="00CE50D1">
        <w:rPr>
          <w:spacing w:val="0"/>
          <w:lang w:val="zu-ZA"/>
        </w:rPr>
        <w:t>Công tác đối với người Việt Nam ở nước ngoài ngày càng được quan tâm. Sở đã thực hiện điều tra, thống kê số liệu người Việt Nam ở nước ngoài, tăng cường các buổi tiếp xúc với công dân của tỉnh ở nước ngoài để vận động người dân hướng về xây dựng quê hương; tập hợp công dân của tỉnh ở nước ngoài trên mạng xã hội để tuyên truyền phổ biến các chủ trương, quy định của Nhà nước về công tác với người Việt Nam ở nước ngoài.</w:t>
      </w:r>
    </w:p>
    <w:p w:rsidR="00E30F20" w:rsidRPr="00CE50D1" w:rsidRDefault="00E30F20" w:rsidP="00545CA2">
      <w:pPr>
        <w:pStyle w:val="ListParagraph"/>
        <w:widowControl w:val="0"/>
        <w:spacing w:before="120"/>
        <w:ind w:left="0" w:firstLine="426"/>
        <w:jc w:val="both"/>
        <w:rPr>
          <w:i/>
          <w:iCs/>
          <w:spacing w:val="0"/>
        </w:rPr>
      </w:pPr>
      <w:r w:rsidRPr="00CE50D1">
        <w:rPr>
          <w:i/>
          <w:iCs/>
          <w:spacing w:val="0"/>
        </w:rPr>
        <w:t>Công tác đối ngoại nhân dân</w:t>
      </w:r>
    </w:p>
    <w:p w:rsidR="00E30F20" w:rsidRPr="00CE50D1" w:rsidRDefault="00E30F20" w:rsidP="00545CA2">
      <w:pPr>
        <w:pStyle w:val="ListParagraph"/>
        <w:widowControl w:val="0"/>
        <w:spacing w:before="120"/>
        <w:ind w:left="0" w:firstLine="426"/>
        <w:jc w:val="both"/>
        <w:rPr>
          <w:spacing w:val="0"/>
        </w:rPr>
      </w:pPr>
      <w:r w:rsidRPr="00CE50D1">
        <w:rPr>
          <w:spacing w:val="0"/>
        </w:rPr>
        <w:t xml:space="preserve">Sở Ngoại vụ phối hợp chặt chẽ với Liên hiệp các tổ chức Hữu nghị tỉnh tham mưu tổ chức các hoạt động đối ngoại nhân dân trên địa bàn. </w:t>
      </w:r>
      <w:r w:rsidRPr="00CE50D1">
        <w:rPr>
          <w:spacing w:val="0"/>
          <w:lang w:val="zu-ZA"/>
        </w:rPr>
        <w:t xml:space="preserve">Hiện nay, trên địa bàn tỉnh đã thành lập 08 hội Hữu nghị song phương cấp tỉnh gồm: Việt - Trung; Việt - Lào; Việt - Campuchia; Việt - Hàn; Việt - Nga; Việt - Đức; Việt - Italia; </w:t>
      </w:r>
      <w:r w:rsidRPr="00CE50D1">
        <w:rPr>
          <w:spacing w:val="0"/>
          <w:bdr w:val="none" w:sz="0" w:space="0" w:color="auto" w:frame="1"/>
          <w:shd w:val="clear" w:color="auto" w:fill="FFFFFF"/>
          <w:lang w:val="zu-ZA"/>
        </w:rPr>
        <w:t>Việt- Séc-Slovakia</w:t>
      </w:r>
      <w:r w:rsidRPr="00CE50D1">
        <w:rPr>
          <w:spacing w:val="0"/>
          <w:lang w:val="zu-ZA"/>
        </w:rPr>
        <w:t xml:space="preserve">, các tổ chức hữu nghị song phương được thành lập, kiện toàn theo đúng quy định, đi vào hoạt động có nề nếp, tăng cường mối quan hệ hữu nghị giữa nhân dân tỉnh Bắc giang với nhân dân các nước, đặc biệt là Lào và Campuchia, Trung Quốc. Trong giai đoạn 2016-2020, Hội Hữu nghị Việt - Lào, Việt Nam - Campuchia thường xuyên tổ chức các hoạt động thăm lại chiến trường xưa, kỷ niệm </w:t>
      </w:r>
      <w:r w:rsidRPr="00CE50D1">
        <w:rPr>
          <w:spacing w:val="0"/>
        </w:rPr>
        <w:t xml:space="preserve">thành lập Quân tình nguyện và Chuyên gia quân sự giúp Lào, chiến thắng chiến tranh bảo vệ biên giới Tây Nam của Tổ quốc và cùng quân dân Campuchia chiến thắng chế độ diệt chủng Pôn Pốt; đón đoàn đại sứ quán và du học sinh tiêu biểu của Lào, Campuchia tới tham gia các sự kiện lớn của tỉnh,… </w:t>
      </w:r>
    </w:p>
    <w:p w:rsidR="00E30F20" w:rsidRPr="00CE50D1" w:rsidRDefault="00E30F20" w:rsidP="00545CA2">
      <w:pPr>
        <w:pStyle w:val="ListParagraph"/>
        <w:widowControl w:val="0"/>
        <w:spacing w:before="120"/>
        <w:ind w:left="0" w:firstLine="426"/>
        <w:jc w:val="both"/>
        <w:rPr>
          <w:i/>
          <w:iCs/>
          <w:spacing w:val="0"/>
        </w:rPr>
      </w:pPr>
      <w:r w:rsidRPr="00CE50D1">
        <w:rPr>
          <w:i/>
          <w:iCs/>
          <w:spacing w:val="0"/>
        </w:rPr>
        <w:t>Các hoạt động đối ngoại khác</w:t>
      </w:r>
    </w:p>
    <w:p w:rsidR="00E30F20" w:rsidRPr="00CE50D1" w:rsidRDefault="00E30F20" w:rsidP="00545CA2">
      <w:pPr>
        <w:pStyle w:val="ListParagraph"/>
        <w:widowControl w:val="0"/>
        <w:spacing w:before="120"/>
        <w:ind w:left="0" w:firstLine="426"/>
        <w:jc w:val="both"/>
        <w:rPr>
          <w:spacing w:val="0"/>
          <w:lang w:val="zu-ZA"/>
        </w:rPr>
      </w:pPr>
      <w:r w:rsidRPr="00CE50D1">
        <w:rPr>
          <w:spacing w:val="0"/>
        </w:rPr>
        <w:t xml:space="preserve">Sở Ngoại vụ làm tốt công tác tham mưu cho Tỉnh ủy, UBND tỉnh việc quản lý hội nghị hội thảo quốc tế, ký kết thỏa thuận quốc tế. </w:t>
      </w:r>
      <w:r w:rsidRPr="00CE50D1">
        <w:rPr>
          <w:spacing w:val="0"/>
          <w:lang w:val="zu-ZA"/>
        </w:rPr>
        <w:t>Trong giai đoạn, Sở tham mưu cho UBND tỉnh đã tổ chức và cho phép tổ chức 34 hội nghị, hội thảo quốc tế trong các lĩnh vực xúc tiến thương mại, giáo dục và đào tạo, y tế, nông nghiệp và nông thôn. Các hội nghị, hội thảo thực hiện theo đúng chương trình, nội dung đã được phê duyệt. Tỉnh đã ký kết 02 thỏa thuận quốc tế; cho phép các cơ quan, địa phương ký kết 16 thỏa thuận quốc tế để triển khai thực hiện các khoản viện trợ phi chính phủ nước ngoài, hợp tác địa phương, hợp tác doanh nghiệp,...</w:t>
      </w:r>
    </w:p>
    <w:p w:rsidR="00E30F20" w:rsidRPr="00CE50D1" w:rsidRDefault="00E30F20" w:rsidP="00545CA2">
      <w:pPr>
        <w:pStyle w:val="ListParagraph"/>
        <w:widowControl w:val="0"/>
        <w:spacing w:before="120"/>
        <w:ind w:left="0" w:firstLine="426"/>
        <w:jc w:val="both"/>
        <w:rPr>
          <w:b/>
          <w:bCs/>
          <w:spacing w:val="0"/>
        </w:rPr>
      </w:pPr>
      <w:r w:rsidRPr="00CE50D1">
        <w:rPr>
          <w:b/>
          <w:bCs/>
          <w:spacing w:val="0"/>
        </w:rPr>
        <w:t>2. Các biện pháp tăng cường mối quan hệ với các đối tác quốc tế, tranh thủ nguồn lực từ bên ngoài</w:t>
      </w:r>
    </w:p>
    <w:p w:rsidR="00E30F20" w:rsidRPr="00CE50D1" w:rsidRDefault="00E30F20" w:rsidP="00545CA2">
      <w:pPr>
        <w:pStyle w:val="ListParagraph"/>
        <w:widowControl w:val="0"/>
        <w:spacing w:before="120"/>
        <w:ind w:left="0" w:firstLine="426"/>
        <w:jc w:val="both"/>
        <w:rPr>
          <w:b/>
          <w:bCs/>
          <w:i/>
          <w:iCs/>
          <w:spacing w:val="0"/>
        </w:rPr>
      </w:pPr>
      <w:r w:rsidRPr="00CE50D1">
        <w:rPr>
          <w:b/>
          <w:bCs/>
          <w:i/>
          <w:iCs/>
          <w:spacing w:val="0"/>
        </w:rPr>
        <w:t>2.1. Tăng cường các buổi làm việc, tiếp xúc với các đối tác</w:t>
      </w:r>
    </w:p>
    <w:p w:rsidR="00E30F20" w:rsidRPr="00CE50D1" w:rsidRDefault="00E30F20" w:rsidP="00545CA2">
      <w:pPr>
        <w:pStyle w:val="ListParagraph"/>
        <w:widowControl w:val="0"/>
        <w:spacing w:before="120"/>
        <w:ind w:left="0" w:firstLine="426"/>
        <w:jc w:val="both"/>
        <w:rPr>
          <w:spacing w:val="0"/>
        </w:rPr>
      </w:pPr>
      <w:r w:rsidRPr="00CE50D1">
        <w:rPr>
          <w:spacing w:val="0"/>
        </w:rPr>
        <w:t>Sở nâng cao vai trò của cơ quan ngoại vụ địa phương, tham mưu với Tỉnh ủy, UBND tỉnh tăng cường các buổi tiếp xúc, làm việc với các cơ quan, tổ chức nước ngoài, qua đó phát triển mối quan hệ ngoại giao, không chỉ ở cấp tỉnh mà mở rộng tới các địa phương trong tỉnh.</w:t>
      </w:r>
    </w:p>
    <w:p w:rsidR="00E30F20" w:rsidRPr="00CE50D1" w:rsidRDefault="00E30F20" w:rsidP="00545CA2">
      <w:pPr>
        <w:pStyle w:val="ListParagraph"/>
        <w:widowControl w:val="0"/>
        <w:spacing w:before="120"/>
        <w:ind w:left="0" w:firstLine="426"/>
        <w:jc w:val="both"/>
        <w:rPr>
          <w:spacing w:val="0"/>
        </w:rPr>
      </w:pPr>
      <w:r w:rsidRPr="00CE50D1">
        <w:rPr>
          <w:spacing w:val="0"/>
        </w:rPr>
        <w:t>Từ năm 2015 đến nay, Lãnh đạo Tỉnh ủy, UBND tỉnh đã có các buổi tiếp xúc, làm việc với  gần 100 đoàn khách chức quốc tế, trong đó có các đại biểu cấp cao của các nước, nghị sĩ quốc hội, lãnh đạo các địa phương nước ngoài, trưởng các cơ quan đại diện diện ngoại giao, các tổ chức quốc tế tại Việt Nam. Nội dung làm việc phong phú, đa dạng như hợp tác cấp địa phương, thu hút đầu tư, xúc tiến thương mại, hợp tác về nông nghiệp, giáo dục, đào đạo, y tế, ngoại giao văn hóa, giao lưu nhân dân… Thông qua đó, quan hệ của tỉnh với các tổ chức truyền thống được phát triển, đồng thời tạo lập thêm quan hệ với các đối tác nước ngoài mới. Trong giai đoạn vừa qua, đã có nhiều cơ quan, tổ chức quốc tế có quan hệ gắn bó thường xuyên với tỉnh như: Đại sứ quán các nước Trung Quốc, Hàn Quốc, Nhật Bản, Israel; UNESCO, KOICA, JICA, KORCHAM, Hội Hữu nghị Nhật - Việt vùng Chukyo,…</w:t>
      </w:r>
    </w:p>
    <w:p w:rsidR="00E30F20" w:rsidRPr="00CE50D1" w:rsidRDefault="00E30F20" w:rsidP="00545CA2">
      <w:pPr>
        <w:pStyle w:val="ListParagraph"/>
        <w:widowControl w:val="0"/>
        <w:spacing w:before="120"/>
        <w:ind w:left="0" w:firstLine="426"/>
        <w:jc w:val="both"/>
        <w:rPr>
          <w:spacing w:val="0"/>
        </w:rPr>
      </w:pPr>
      <w:r w:rsidRPr="00CE50D1">
        <w:rPr>
          <w:spacing w:val="0"/>
        </w:rPr>
        <w:t xml:space="preserve">Sở Ngoại vụ cũng tích cực tham gia các cuộc gặp gỡ đa phương với các đối tác quốc tế. Với sự hỗ trợ của các cơ quan của Bộ Ngoại giao, Sở Ngoại vụ đã tham gia giới thiệu về tỉnh tại các Hội nghị, Tọa đàm về kinh tế với Hoa Kỳ, Nhật Bản, Canada, Italia, Ấn Độ, Hàn Quốc, Trung Đông - Châu Phi...Hội nghị hợp tác cấp địa phương Việt - Pháp lần thứ 10. Sở đã có các buổi gặp với AFD, CIRAD, Viện Pháp tại Việt Nam trao đổi về phát triển nông nghiệp, hỗ trợ phát triển, hợp tác văn hóa. </w:t>
      </w:r>
    </w:p>
    <w:p w:rsidR="00E30F20" w:rsidRPr="00CE50D1" w:rsidRDefault="00E30F20" w:rsidP="00545CA2">
      <w:pPr>
        <w:pStyle w:val="ListParagraph"/>
        <w:widowControl w:val="0"/>
        <w:spacing w:before="120"/>
        <w:ind w:left="0" w:firstLine="426"/>
        <w:jc w:val="both"/>
        <w:rPr>
          <w:spacing w:val="0"/>
        </w:rPr>
      </w:pPr>
      <w:r w:rsidRPr="00CE50D1">
        <w:rPr>
          <w:spacing w:val="0"/>
        </w:rPr>
        <w:t>Cùng với đó, từ năm 2016 đến nay, Sở Ngoại vụ đã tham mưu với Tỉnh ủy, UBND tỉnh tổ chức 06 đoàn công tác của tỉnh tới làm việc với các đối tác Hàn Quốc, Trung Quốc nhằm thu hút đầu tư, xúc tiến thiết lập quan hệ cấp địa phương, tìm hiểu về nông nghiệp công nghệ cao. Đồng thời, Sở chủ động hỗ trợ các địa phương trong tỉnh kết nối với các cơ quan, địa phương nước ngoài như hỗ trợ 01 đoàn công tác của UBND huyện Hiệp Ḥa đi học tập về nông nghiệp công nghệ cao tại Trung Quốc; Sở Ngoại vụ đã hỗ trợ UBND thành phố Bắc Giang phát triển quan hệ hợp tác hữu nghị với thành phố Thái Châu, tỉnh Giang Tô, Trung Quốc và quận Seo, thành phố Daejeon (Hàn Quốc).</w:t>
      </w:r>
    </w:p>
    <w:p w:rsidR="00E30F20" w:rsidRPr="00CE50D1" w:rsidRDefault="00E30F20" w:rsidP="00545CA2">
      <w:pPr>
        <w:pStyle w:val="ListParagraph"/>
        <w:widowControl w:val="0"/>
        <w:spacing w:before="120"/>
        <w:ind w:left="0" w:firstLine="426"/>
        <w:jc w:val="both"/>
        <w:rPr>
          <w:b/>
          <w:bCs/>
          <w:i/>
          <w:iCs/>
          <w:spacing w:val="0"/>
        </w:rPr>
      </w:pPr>
      <w:r w:rsidRPr="00CE50D1">
        <w:rPr>
          <w:b/>
          <w:bCs/>
          <w:i/>
          <w:iCs/>
          <w:spacing w:val="0"/>
        </w:rPr>
        <w:t>2.2. Chú trọng công tác thông tin đối ngoại</w:t>
      </w:r>
    </w:p>
    <w:p w:rsidR="00E30F20" w:rsidRPr="00CE50D1" w:rsidRDefault="00E30F20" w:rsidP="00545CA2">
      <w:pPr>
        <w:pStyle w:val="ListParagraph"/>
        <w:widowControl w:val="0"/>
        <w:spacing w:before="120"/>
        <w:ind w:left="0" w:firstLine="426"/>
        <w:jc w:val="both"/>
        <w:rPr>
          <w:spacing w:val="0"/>
        </w:rPr>
      </w:pPr>
      <w:r w:rsidRPr="00CE50D1">
        <w:rPr>
          <w:spacing w:val="0"/>
        </w:rPr>
        <w:t xml:space="preserve">Xác định thông tin đối ngoại có vai trò quan trọng trong giới thiệu hình ảnh của tỉnh tới đối tác qua đó tăng cường sự hiểu biết lẫn nhau, mở rộng quan hệ đối ngoại của tỉnh nên trong thời gian qua, Sở Ngoại vụ chủ động thực hiện công tác thông tin đối ngoại với nhiều hình thức mới. </w:t>
      </w:r>
    </w:p>
    <w:p w:rsidR="00E30F20" w:rsidRPr="00CE50D1" w:rsidRDefault="00E30F20" w:rsidP="00545CA2">
      <w:pPr>
        <w:pStyle w:val="ListParagraph"/>
        <w:widowControl w:val="0"/>
        <w:spacing w:before="120"/>
        <w:ind w:left="0" w:firstLine="426"/>
        <w:jc w:val="both"/>
        <w:rPr>
          <w:spacing w:val="0"/>
        </w:rPr>
      </w:pPr>
      <w:r w:rsidRPr="00CE50D1">
        <w:rPr>
          <w:spacing w:val="0"/>
        </w:rPr>
        <w:t>Hoạt động thông tin tuyên truyền về Tổ chức thương mại thế giới, các Hiệp định FTA mà Việt Nam đã ký kết được Sở Ngoại vụ quan tâm, thường xuyên thực hiện trên trang website, bản tin đối ngoại và các ấn phẩm thông tin khác của Sở. Sở đã xây dựng và duy trì các chuyên mục bằng tiếng Việt và tiếng Anh như chuyên mục ASEAN, Ngoại giao kinh tế, Bắc Giang hội nhập, qua đó giới thiệu được tiềm năng, thế mạnh, tình hình phát triển kinh tế- xã hội, cơ hội đầu tư, kinh doanh, kết nối giao thương giữa các doanh nghiệp trong và ngoài nước. Đồng thời, Sở mở chuyên trang giới thiệu tỉnh Bắc Giang bằng tiếng Nhật để tăng cường quảng bá thông tin của tỉnh tới các đối tác Nhật Bản.</w:t>
      </w:r>
    </w:p>
    <w:p w:rsidR="00E30F20" w:rsidRPr="00CE50D1" w:rsidRDefault="00E30F20" w:rsidP="00545CA2">
      <w:pPr>
        <w:pStyle w:val="ListParagraph"/>
        <w:widowControl w:val="0"/>
        <w:spacing w:before="120"/>
        <w:ind w:left="0" w:firstLine="426"/>
        <w:jc w:val="both"/>
        <w:rPr>
          <w:spacing w:val="0"/>
        </w:rPr>
      </w:pPr>
      <w:r w:rsidRPr="00CE50D1">
        <w:rPr>
          <w:spacing w:val="0"/>
        </w:rPr>
        <w:t>Sở Ngoại vụ đã làm tốt công tác chuẩn bị tài liệu để quảng bá, giới thiệu về tỉnh tại các cuộc gặp gỡ song phương, các chuyến công tác nước ngoài của lãnh đạo UBND tỉnh, lãnh đạo Sở Ngoại vụ. Các tài liệu được chuẩn bị chu đáo, giúp đối tác tiếp cận được những thông tin hữu ích khi tìm hiểu về tỉnh Bắc Giang.</w:t>
      </w:r>
    </w:p>
    <w:p w:rsidR="00E30F20" w:rsidRPr="00CE50D1" w:rsidRDefault="00E30F20" w:rsidP="00545CA2">
      <w:pPr>
        <w:pStyle w:val="ListParagraph"/>
        <w:widowControl w:val="0"/>
        <w:spacing w:before="120"/>
        <w:ind w:left="0" w:firstLine="426"/>
        <w:jc w:val="both"/>
        <w:rPr>
          <w:spacing w:val="0"/>
        </w:rPr>
      </w:pPr>
      <w:r w:rsidRPr="00CE50D1">
        <w:rPr>
          <w:spacing w:val="0"/>
        </w:rPr>
        <w:t>Nhân sự kiện năm APEC Việt Nam 2017, Sở đã tranh thủ cơ hội để quảng bá, giới thiệu về tỉnh Bắc Giang với các nước thuộc khối APEC thông qua các hoạt động: Gửi một số ấn phẩm quảng bá về tỉnh nhân dịp tổ chức hội nghị APEC, xây dựng chuyên mục quảng bá, giới thiệu về tỉnh trên Báo Thế giới và Việt Nam; Phát hành tài liệu, xây dựng chuyên mục trên trang thông tin điện tử, bản tin điện tử của Sở để giới thiệu, tuyên truyền các sự kiện của APEC; Phối hợp, làm đầu mối với Báo Thế giới và Việt Nam thực hiện ấn phẩm song ngữ Việt - Anh "Toàn cảnh kinh tế Bắc Giang". Năm 2018-2019, Sở Ngoại vụ biên soạn và phát hành tài liệu giới thiệu tổng quan về tỉnh (Profile Bắc Giang) “Bắc Giang - Hội nhập và Phát triển” bản song ngữ Việt - Anh và tiếng Trung, Nhật, Hàn ...; Biên phiên dịch bộ tài liệu “Bắc Giang điểm đến hấp dẫn đầu tư” đa ngôn ngữ Việt, Anh, Trung, Hàn, Nhật (gồm ấn phẩm in, đĩa DVD và bản trình chiếu) giới thiệu về tiềm năng, thế mạnh và chính sách thu hút đầu tư về công nghiệp, nông nghiệp và du lịch của tỉnh.</w:t>
      </w:r>
    </w:p>
    <w:p w:rsidR="00E30F20" w:rsidRPr="00CE50D1" w:rsidRDefault="00E30F20" w:rsidP="00545CA2">
      <w:pPr>
        <w:pStyle w:val="ListParagraph"/>
        <w:widowControl w:val="0"/>
        <w:spacing w:before="120"/>
        <w:ind w:left="0" w:firstLine="426"/>
        <w:jc w:val="both"/>
        <w:rPr>
          <w:spacing w:val="0"/>
        </w:rPr>
      </w:pPr>
      <w:r w:rsidRPr="00CE50D1">
        <w:rPr>
          <w:spacing w:val="0"/>
        </w:rPr>
        <w:t>Ngoài ra, Sở Ngoại vụ cung cấp thông tin về các diễn đàn doanh nghiệp, hội chợ quốc tế tới các doanh nghiệp của tỉnh để tham gia, trao đổi hợp tác. Trung tâm Thông và Dịch vụ Đối Ngoại của Sở đã tập trung phát triển các dịch vụ đối ngoại như: biên phiên dịch, dịch vụ visa, hộ chiếu, dạy tiếng Việt cho người nước ngoài,... cho các tổ chức, cá nhân trên địa bàn tỉnh.</w:t>
      </w:r>
    </w:p>
    <w:p w:rsidR="00E30F20" w:rsidRPr="00CE50D1" w:rsidRDefault="00E30F20" w:rsidP="00545CA2">
      <w:pPr>
        <w:pStyle w:val="ListParagraph"/>
        <w:widowControl w:val="0"/>
        <w:spacing w:before="120"/>
        <w:ind w:left="0" w:firstLine="426"/>
        <w:jc w:val="both"/>
        <w:rPr>
          <w:spacing w:val="0"/>
        </w:rPr>
      </w:pPr>
      <w:r w:rsidRPr="00CE50D1">
        <w:rPr>
          <w:spacing w:val="0"/>
        </w:rPr>
        <w:t>Từ năm 2016 đến nay, Sở Ngoại vụ đã làm thủ tục để Chủ tịch UBND tỉnh cấp phép cho hơn 15 đoàn phóng viên báo chí nước ngoài tới tác nghiệp tại tỉnh. Ngoài việc quản lý đoàn hoạt động đúng quy định, Sở Ngoại vụ đã tranh thủ hoạt động của đoàn để quáng bá, giới thiệu về hình ảnh quê hương, con người Bắc Giang đến bạn bè quốc tế. Đây là một kênh thông tin hiệu quả, có thể tiếp cận nhanh tới các đối tác nước ngoài.</w:t>
      </w:r>
    </w:p>
    <w:p w:rsidR="00E30F20" w:rsidRPr="00CE50D1" w:rsidRDefault="00E30F20" w:rsidP="00545CA2">
      <w:pPr>
        <w:widowControl w:val="0"/>
        <w:spacing w:before="120"/>
        <w:ind w:firstLine="426"/>
        <w:jc w:val="both"/>
        <w:rPr>
          <w:b/>
          <w:bCs/>
          <w:i/>
          <w:iCs/>
          <w:spacing w:val="0"/>
        </w:rPr>
      </w:pPr>
      <w:r w:rsidRPr="00CE50D1">
        <w:rPr>
          <w:b/>
          <w:bCs/>
          <w:i/>
          <w:iCs/>
          <w:spacing w:val="0"/>
        </w:rPr>
        <w:t>2.3. Nâng cao chất lượng các hoạt động đối ngoại</w:t>
      </w:r>
    </w:p>
    <w:p w:rsidR="00E30F20" w:rsidRPr="00CE50D1" w:rsidRDefault="00E30F20" w:rsidP="00545CA2">
      <w:pPr>
        <w:pStyle w:val="ListParagraph"/>
        <w:widowControl w:val="0"/>
        <w:spacing w:before="120"/>
        <w:ind w:left="0" w:firstLine="426"/>
        <w:jc w:val="both"/>
        <w:rPr>
          <w:spacing w:val="0"/>
        </w:rPr>
      </w:pPr>
      <w:r w:rsidRPr="00CE50D1">
        <w:rPr>
          <w:spacing w:val="0"/>
        </w:rPr>
        <w:t>Sau khi được thành lập, Sở Ngoại vụ đã phát huy vai trò của cơ quan ngoại vụ địa phương trong tham mưu với Tỉnh ủy, UBND tỉnh triển khai thực hiện và quản lý các hoạt động đối ngoại tại tỉnh. Qua đó, hoạt động đối ngoại ngày càng được nâng cao chất lượng, góp phần vào nâng cao uy tín, vị thế của tỉnh với các đối tác nước ngoài, vận động hiệu quả các nguồn lực từ nước ngoài cho sự phát triển của tỉnh.</w:t>
      </w:r>
    </w:p>
    <w:p w:rsidR="00E30F20" w:rsidRPr="00CE50D1" w:rsidRDefault="00E30F20" w:rsidP="00545CA2">
      <w:pPr>
        <w:pStyle w:val="ListParagraph"/>
        <w:widowControl w:val="0"/>
        <w:spacing w:before="120"/>
        <w:ind w:left="0" w:firstLine="426"/>
        <w:jc w:val="both"/>
        <w:rPr>
          <w:spacing w:val="0"/>
        </w:rPr>
      </w:pPr>
      <w:r w:rsidRPr="00CE50D1">
        <w:rPr>
          <w:spacing w:val="0"/>
        </w:rPr>
        <w:t>Công tác tìm hiểu đối tác được Sở tiến hành thường xuyên đề nắm bắt được tiềm năng, thế mạnh, lĩnh vực quan tâm của đối tác, đưa ra các đề xuất hợp tác phù hợp. Qua đó, việc phối hợp với các cơ quan chuẩn bị thông tin, tài liệu cho các buổi làm việc với đối tác nước ngoài của lãnh đạo tỉnh thực hiện chu đáo, hiệu quả. Đối với vận động viện trợ phi chính phủ nước ngoài, Sở Ngoại vụ đã phối hợp với các địa phương tìm hiểu thực tế, nhu cầu địa phương, xây dựng đề xuất dự án sát với lĩnh vực hoạt động, thế mạnh và khả năng tài trợ của các tổ chức.</w:t>
      </w:r>
    </w:p>
    <w:p w:rsidR="00E30F20" w:rsidRPr="00CE50D1" w:rsidRDefault="00E30F20" w:rsidP="00545CA2">
      <w:pPr>
        <w:pStyle w:val="ListParagraph"/>
        <w:widowControl w:val="0"/>
        <w:spacing w:before="120"/>
        <w:ind w:left="0" w:firstLine="426"/>
        <w:jc w:val="both"/>
        <w:rPr>
          <w:spacing w:val="0"/>
        </w:rPr>
      </w:pPr>
      <w:r w:rsidRPr="00CE50D1">
        <w:rPr>
          <w:spacing w:val="0"/>
        </w:rPr>
        <w:t>Hoạt động lễ tân đối ngoại phát huy vài trò quan trọng trong quá trình giao tiếp quốc tế, nâng cao vị thế, hình ảnh của tỉnh trong đánh giá của các đối tác nước ngoài. Sở Ngoại vụ tham mưu công tác lễ tân đối ngoại tiếp đón các đoàn khách nước ngoài đảm bảo đúng nguyên tắc ngoại giao, trọng thị, tiết kiệm, vừa thể hiện được sự mến khách, vừa giới thiệu được các nét đẹp văn hóa của tỉnh. Hoạt động thăm hỏi, chúc mừng các cơ quan, tổ chức quốc tế, các doanh nghiệp FDI được tổ chức thường xuyên vào các dịp năm mới, quốc khánh và các ngày lễ quan trọng của đối tác giúp tăng cường mối quan hệ của tỉnh với đối tác.</w:t>
      </w:r>
    </w:p>
    <w:p w:rsidR="00E30F20" w:rsidRPr="00CE50D1" w:rsidRDefault="00E30F20" w:rsidP="00545CA2">
      <w:pPr>
        <w:pStyle w:val="ListParagraph"/>
        <w:widowControl w:val="0"/>
        <w:spacing w:before="120"/>
        <w:ind w:left="0" w:firstLine="426"/>
        <w:jc w:val="both"/>
        <w:rPr>
          <w:b/>
          <w:bCs/>
          <w:i/>
          <w:iCs/>
          <w:spacing w:val="0"/>
        </w:rPr>
      </w:pPr>
      <w:r w:rsidRPr="00CE50D1">
        <w:rPr>
          <w:b/>
          <w:bCs/>
          <w:i/>
          <w:iCs/>
          <w:spacing w:val="0"/>
        </w:rPr>
        <w:t>2.4. Công tác phối hợp thực hiện các hoạt động đối ngoại</w:t>
      </w:r>
    </w:p>
    <w:p w:rsidR="00E30F20" w:rsidRPr="00CE50D1" w:rsidRDefault="00E30F20" w:rsidP="00545CA2">
      <w:pPr>
        <w:pStyle w:val="ListParagraph"/>
        <w:widowControl w:val="0"/>
        <w:spacing w:before="120"/>
        <w:ind w:left="0" w:firstLine="426"/>
        <w:jc w:val="both"/>
        <w:rPr>
          <w:spacing w:val="0"/>
        </w:rPr>
      </w:pPr>
      <w:r w:rsidRPr="00CE50D1">
        <w:rPr>
          <w:spacing w:val="0"/>
        </w:rPr>
        <w:t>Để tham mưu thực hiện tốt công tác đối ngoại trong thời gian qua, ngoài được sự quan tâm của Ban Đối ngoại Trung ương, Bộ Ngoại giao, Tỉnh ủy, HĐND, UBND tỉnh, Sở Ngoại vụ đã phối hợp và nhận được sự phối hợp từ các cơ quan đơn vị trong tỉnh, các cơ quan thuộc Bộ Ngoại giao, các cơ quan ngoại vụ của các tỉnh. Công tác trao đổi thông tin, chia sẻ kinh nghiệm được Sở thực hiện thường xuyên. Công tác phối hợp trong tổ chức các hoạt động đối ngoại, giải quyết vấn đề lãnh sự, bảo hộ công dân, xác minh thông tin của các cơ quan, tổ chức quốc tế,… giữa Sở với các cơ quan đảm bảo chặt chẽ, kịp thời, hiệu quả cao.</w:t>
      </w:r>
    </w:p>
    <w:p w:rsidR="00E30F20" w:rsidRPr="00CE50D1" w:rsidRDefault="00E30F20" w:rsidP="00545CA2">
      <w:pPr>
        <w:widowControl w:val="0"/>
        <w:spacing w:before="120"/>
        <w:ind w:firstLine="426"/>
        <w:jc w:val="both"/>
        <w:rPr>
          <w:b/>
          <w:bCs/>
          <w:spacing w:val="0"/>
        </w:rPr>
      </w:pPr>
      <w:r w:rsidRPr="00CE50D1">
        <w:rPr>
          <w:b/>
          <w:bCs/>
          <w:spacing w:val="0"/>
        </w:rPr>
        <w:t>3. Hạn chế, nguyên nhân</w:t>
      </w:r>
    </w:p>
    <w:p w:rsidR="00E30F20" w:rsidRPr="00CE50D1" w:rsidRDefault="00E30F20" w:rsidP="00545CA2">
      <w:pPr>
        <w:pStyle w:val="BodyTextIndent"/>
        <w:widowControl w:val="0"/>
        <w:spacing w:before="120" w:after="0"/>
        <w:ind w:left="0" w:firstLine="426"/>
        <w:jc w:val="both"/>
        <w:rPr>
          <w:i/>
          <w:iCs/>
          <w:spacing w:val="0"/>
          <w:lang w:val="zu-ZA"/>
        </w:rPr>
      </w:pPr>
      <w:r w:rsidRPr="00CE50D1">
        <w:rPr>
          <w:i/>
          <w:iCs/>
          <w:spacing w:val="0"/>
          <w:lang w:val="zu-ZA"/>
        </w:rPr>
        <w:t>a) Về thực hiện nhiệm vụ phát triển kinh tế:</w:t>
      </w:r>
    </w:p>
    <w:p w:rsidR="00E30F20" w:rsidRPr="00CE50D1" w:rsidRDefault="00E30F20" w:rsidP="00545CA2">
      <w:pPr>
        <w:pStyle w:val="BodyTextIndent"/>
        <w:widowControl w:val="0"/>
        <w:spacing w:before="120" w:after="0"/>
        <w:ind w:left="0" w:firstLine="426"/>
        <w:jc w:val="both"/>
        <w:rPr>
          <w:spacing w:val="0"/>
          <w:lang w:val="zu-ZA"/>
        </w:rPr>
      </w:pPr>
      <w:r w:rsidRPr="00CE50D1">
        <w:rPr>
          <w:spacing w:val="0"/>
          <w:lang w:val="zu-ZA"/>
        </w:rPr>
        <w:t>- Việc thiết lập quan hệ hợp tác cấp địa phương chưa có kết quả rõ nét, chưa tham mưu để tỉnh ký kết thỏa thuận hợp tác với địa phương nước ngoài.</w:t>
      </w:r>
    </w:p>
    <w:p w:rsidR="00E30F20" w:rsidRPr="00CE50D1" w:rsidRDefault="00E30F20" w:rsidP="00545CA2">
      <w:pPr>
        <w:pStyle w:val="BodyTextIndent"/>
        <w:widowControl w:val="0"/>
        <w:spacing w:before="120" w:after="0"/>
        <w:ind w:left="0" w:firstLine="426"/>
        <w:jc w:val="both"/>
        <w:rPr>
          <w:spacing w:val="0"/>
          <w:lang w:val="zu-ZA"/>
        </w:rPr>
      </w:pPr>
      <w:r w:rsidRPr="00CE50D1">
        <w:rPr>
          <w:spacing w:val="0"/>
          <w:lang w:val="zu-ZA"/>
        </w:rPr>
        <w:t>- Chưa mở rộng được quan hệ với nhiều tổ chức PCPNN để vận động viện trợ, giá trị các dự án viện trợ từ đầu năm tới nay thấp hơn cùng kỳ, chưa xây dựng được danh mục dự án vận động viện trợ để cung cấp tới các tổ chức PCPNN.</w:t>
      </w:r>
    </w:p>
    <w:p w:rsidR="00E30F20" w:rsidRPr="00CE50D1" w:rsidRDefault="00E30F20" w:rsidP="00545CA2">
      <w:pPr>
        <w:pStyle w:val="BodyTextIndent"/>
        <w:widowControl w:val="0"/>
        <w:spacing w:before="120" w:after="0"/>
        <w:ind w:left="0" w:firstLine="426"/>
        <w:jc w:val="both"/>
        <w:rPr>
          <w:spacing w:val="0"/>
          <w:lang w:val="zu-ZA"/>
        </w:rPr>
      </w:pPr>
      <w:r w:rsidRPr="00CE50D1">
        <w:rPr>
          <w:spacing w:val="0"/>
          <w:lang w:val="zu-ZA"/>
        </w:rPr>
        <w:t>- Việc quản lý kết quả của các hội nghị, hội thảo quốc tế và thực hiện các thỏa thuận quốc tế chưa chặt chẽ.</w:t>
      </w:r>
    </w:p>
    <w:p w:rsidR="00E30F20" w:rsidRPr="00CE50D1" w:rsidRDefault="00E30F20" w:rsidP="00545CA2">
      <w:pPr>
        <w:pStyle w:val="BodyTextIndent"/>
        <w:widowControl w:val="0"/>
        <w:spacing w:before="120" w:after="0"/>
        <w:ind w:left="0" w:firstLine="426"/>
        <w:jc w:val="both"/>
        <w:rPr>
          <w:i/>
          <w:iCs/>
          <w:spacing w:val="0"/>
          <w:lang w:val="zu-ZA"/>
        </w:rPr>
      </w:pPr>
      <w:r w:rsidRPr="00CE50D1">
        <w:rPr>
          <w:i/>
          <w:iCs/>
          <w:spacing w:val="0"/>
          <w:lang w:val="zu-ZA"/>
        </w:rPr>
        <w:t>b) Về thực hiện nhiệm vụ phát triển văn hóa - xã hội</w:t>
      </w:r>
    </w:p>
    <w:p w:rsidR="00E30F20" w:rsidRPr="00CE50D1" w:rsidRDefault="00E30F20" w:rsidP="00545CA2">
      <w:pPr>
        <w:pStyle w:val="BodyTextIndent"/>
        <w:widowControl w:val="0"/>
        <w:spacing w:before="120" w:after="0"/>
        <w:ind w:left="0" w:firstLine="426"/>
        <w:jc w:val="both"/>
        <w:rPr>
          <w:spacing w:val="0"/>
          <w:lang w:val="zu-ZA"/>
        </w:rPr>
      </w:pPr>
      <w:r w:rsidRPr="00CE50D1">
        <w:rPr>
          <w:i/>
          <w:iCs/>
          <w:spacing w:val="0"/>
          <w:lang w:val="zu-ZA" w:eastAsia="ja-JP"/>
        </w:rPr>
        <w:t>- Về thông tin đối ngoại</w:t>
      </w:r>
      <w:r w:rsidRPr="00CE50D1">
        <w:rPr>
          <w:spacing w:val="0"/>
          <w:lang w:val="zu-ZA" w:eastAsia="ja-JP"/>
        </w:rPr>
        <w:t xml:space="preserve">:  </w:t>
      </w:r>
      <w:r w:rsidRPr="00CE50D1">
        <w:rPr>
          <w:spacing w:val="0"/>
          <w:lang w:val="zu-ZA"/>
        </w:rPr>
        <w:t>Khả năng đưa thông tin tiếp cận đến các đối tác mới còn hạn chế.</w:t>
      </w:r>
    </w:p>
    <w:p w:rsidR="00E30F20" w:rsidRPr="00CE50D1" w:rsidRDefault="00E30F20" w:rsidP="00545CA2">
      <w:pPr>
        <w:pStyle w:val="BodyTextIndent"/>
        <w:widowControl w:val="0"/>
        <w:spacing w:before="120" w:after="0"/>
        <w:ind w:left="0" w:firstLine="426"/>
        <w:jc w:val="both"/>
        <w:rPr>
          <w:spacing w:val="0"/>
          <w:lang w:val="vi-VN"/>
        </w:rPr>
      </w:pPr>
      <w:r w:rsidRPr="00CE50D1">
        <w:rPr>
          <w:i/>
          <w:iCs/>
          <w:spacing w:val="0"/>
          <w:lang w:val="vi-VN"/>
        </w:rPr>
        <w:t>- Công tác quản lý đoàn ra, đoàn vào:</w:t>
      </w:r>
      <w:r w:rsidRPr="00CE50D1">
        <w:rPr>
          <w:spacing w:val="0"/>
          <w:lang w:val="vi-VN"/>
        </w:rPr>
        <w:t xml:space="preserve"> Một số đoàn khách nước ngoài đến địa phương hoạt động không xin phép cơ quan chức năng theo quy định dẫn đến khó khăn trong công tác quản lý.</w:t>
      </w:r>
    </w:p>
    <w:p w:rsidR="00E30F20" w:rsidRPr="00CE50D1" w:rsidRDefault="00E30F20" w:rsidP="00545CA2">
      <w:pPr>
        <w:pStyle w:val="BodyTextIndent"/>
        <w:widowControl w:val="0"/>
        <w:spacing w:before="120" w:after="0"/>
        <w:ind w:left="0" w:firstLine="426"/>
        <w:jc w:val="both"/>
        <w:rPr>
          <w:spacing w:val="0"/>
          <w:lang w:val="zu-ZA"/>
        </w:rPr>
      </w:pPr>
      <w:r w:rsidRPr="00CE50D1">
        <w:rPr>
          <w:i/>
          <w:iCs/>
          <w:spacing w:val="0"/>
          <w:lang w:val="vi-VN"/>
        </w:rPr>
        <w:t>- Công tác lãnh sự và người Việt Nam ở nước ngoài:</w:t>
      </w:r>
      <w:r w:rsidRPr="00CE50D1">
        <w:rPr>
          <w:spacing w:val="0"/>
          <w:lang w:val="vi-VN"/>
        </w:rPr>
        <w:t xml:space="preserve"> </w:t>
      </w:r>
      <w:r w:rsidRPr="00CE50D1">
        <w:rPr>
          <w:spacing w:val="0"/>
          <w:lang w:val="zu-ZA"/>
        </w:rPr>
        <w:t>C</w:t>
      </w:r>
      <w:r w:rsidRPr="00CE50D1">
        <w:rPr>
          <w:spacing w:val="0"/>
          <w:lang w:val="vi-VN"/>
        </w:rPr>
        <w:t xml:space="preserve">hưa có phương án hiệu quả thu hút, huy động nguồn lực người Việt Nam ở nước ngoài đóng góp </w:t>
      </w:r>
      <w:r w:rsidRPr="00CE50D1">
        <w:rPr>
          <w:spacing w:val="0"/>
          <w:lang w:val="zu-ZA"/>
        </w:rPr>
        <w:t>vào</w:t>
      </w:r>
      <w:r w:rsidRPr="00CE50D1">
        <w:rPr>
          <w:spacing w:val="0"/>
          <w:lang w:val="vi-VN"/>
        </w:rPr>
        <w:t xml:space="preserve"> phát triển của địa phương</w:t>
      </w:r>
      <w:r w:rsidRPr="00CE50D1">
        <w:rPr>
          <w:spacing w:val="0"/>
          <w:lang w:val="zu-ZA"/>
        </w:rPr>
        <w:t>.</w:t>
      </w:r>
      <w:r w:rsidRPr="00CE50D1">
        <w:rPr>
          <w:spacing w:val="0"/>
          <w:lang w:val="vi-VN"/>
        </w:rPr>
        <w:t xml:space="preserve"> </w:t>
      </w:r>
    </w:p>
    <w:p w:rsidR="00E30F20" w:rsidRPr="00CE50D1" w:rsidRDefault="00E30F20" w:rsidP="00545CA2">
      <w:pPr>
        <w:pStyle w:val="BodyTextIndent"/>
        <w:widowControl w:val="0"/>
        <w:spacing w:before="120" w:after="0"/>
        <w:ind w:left="0" w:firstLine="426"/>
        <w:jc w:val="both"/>
        <w:rPr>
          <w:b/>
          <w:bCs/>
          <w:i/>
          <w:iCs/>
          <w:spacing w:val="0"/>
          <w:lang w:val="zu-ZA"/>
        </w:rPr>
      </w:pPr>
      <w:r w:rsidRPr="00CE50D1">
        <w:rPr>
          <w:b/>
          <w:bCs/>
          <w:i/>
          <w:iCs/>
          <w:spacing w:val="0"/>
          <w:lang w:val="zu-ZA"/>
        </w:rPr>
        <w:t>2. Nguyên nhân tồn tại hạn chế:</w:t>
      </w:r>
    </w:p>
    <w:p w:rsidR="00E30F20" w:rsidRPr="00CE50D1" w:rsidRDefault="00E30F20" w:rsidP="00545CA2">
      <w:pPr>
        <w:pStyle w:val="BodyTextIndent"/>
        <w:widowControl w:val="0"/>
        <w:spacing w:before="120" w:after="0"/>
        <w:ind w:left="0" w:firstLine="426"/>
        <w:jc w:val="both"/>
        <w:rPr>
          <w:i/>
          <w:iCs/>
          <w:spacing w:val="0"/>
          <w:lang w:val="zu-ZA"/>
        </w:rPr>
      </w:pPr>
      <w:r w:rsidRPr="00CE50D1">
        <w:rPr>
          <w:i/>
          <w:iCs/>
          <w:spacing w:val="0"/>
          <w:lang w:val="zu-ZA"/>
        </w:rPr>
        <w:t>a) Nguyên nhân chủ quan:</w:t>
      </w:r>
    </w:p>
    <w:p w:rsidR="00E30F20" w:rsidRPr="00CE50D1" w:rsidRDefault="00E30F20" w:rsidP="00545CA2">
      <w:pPr>
        <w:pStyle w:val="BodyTextIndent"/>
        <w:widowControl w:val="0"/>
        <w:spacing w:before="120" w:after="0"/>
        <w:ind w:left="0" w:firstLine="426"/>
        <w:jc w:val="both"/>
        <w:rPr>
          <w:spacing w:val="0"/>
        </w:rPr>
      </w:pPr>
      <w:r w:rsidRPr="00CE50D1">
        <w:rPr>
          <w:spacing w:val="0"/>
          <w:lang w:val="zu-ZA"/>
        </w:rPr>
        <w:t xml:space="preserve">- </w:t>
      </w:r>
      <w:r w:rsidRPr="00CE50D1">
        <w:rPr>
          <w:spacing w:val="0"/>
          <w:lang w:val="vi-VN"/>
        </w:rPr>
        <w:t>Số lượng công chức theo biên chế được giao chưa đảm bảo các vị trí công việc, do đó nhiều cán bộ phải kiêm nhiệm nhiều nhiệm vụ, ảnh hưởng tới tiến độ và chất lượng thực hiện công việc, chưa có thời gian đầu tư nghiên cứu, tham mưu định hướng công tác đối ngoạ</w:t>
      </w:r>
      <w:r w:rsidRPr="00CE50D1">
        <w:rPr>
          <w:spacing w:val="0"/>
        </w:rPr>
        <w:t>i, chưa thể thành lập được bộ phận Thanh tra ngoại vụ để thực hiện chức năng này,</w:t>
      </w:r>
    </w:p>
    <w:p w:rsidR="00E30F20" w:rsidRPr="00CE50D1" w:rsidRDefault="00E30F20" w:rsidP="00545CA2">
      <w:pPr>
        <w:pStyle w:val="BodyTextIndent"/>
        <w:widowControl w:val="0"/>
        <w:spacing w:before="120" w:after="0"/>
        <w:ind w:left="0" w:firstLine="426"/>
        <w:jc w:val="both"/>
        <w:rPr>
          <w:color w:val="FF0000"/>
          <w:spacing w:val="0"/>
          <w:lang w:val="zu-ZA"/>
        </w:rPr>
      </w:pPr>
      <w:r w:rsidRPr="00CE50D1">
        <w:rPr>
          <w:spacing w:val="0"/>
        </w:rPr>
        <w:t>- Tỷ lệ công chức trẻ cao cần tiếp tục được đào tạo về kỹ năng, nghiệp vụ và lý luận chính trị nên khó khăn cho công tác phân công, phân nhiệm và tiến độ xử lý công việc của cơ quan.</w:t>
      </w:r>
    </w:p>
    <w:p w:rsidR="00E30F20" w:rsidRPr="00CE50D1" w:rsidRDefault="00E30F20" w:rsidP="00545CA2">
      <w:pPr>
        <w:pStyle w:val="BodyTextIndent"/>
        <w:widowControl w:val="0"/>
        <w:spacing w:before="120" w:after="0"/>
        <w:ind w:left="0" w:firstLine="426"/>
        <w:jc w:val="both"/>
        <w:rPr>
          <w:color w:val="FF0000"/>
          <w:spacing w:val="0"/>
          <w:lang w:val="zu-ZA"/>
        </w:rPr>
      </w:pPr>
      <w:r w:rsidRPr="00CE50D1">
        <w:rPr>
          <w:spacing w:val="0"/>
          <w:lang w:val="zu-ZA"/>
        </w:rPr>
        <w:t xml:space="preserve">- Chưa xây dựng được cơ sở dữ liệu về người Bắc Giang ở nước ngoài nên chưa có đủ thông tin để kết nối </w:t>
      </w:r>
      <w:r w:rsidRPr="00CE50D1">
        <w:rPr>
          <w:spacing w:val="0"/>
          <w:lang w:val="vi-VN"/>
        </w:rPr>
        <w:t>người Việt Nam ở nước ngoài tham gia đóng góp vào phát triển kinh tế - xã hội tại địa phương.</w:t>
      </w:r>
    </w:p>
    <w:p w:rsidR="00E30F20" w:rsidRPr="00CE50D1" w:rsidRDefault="00E30F20" w:rsidP="00545CA2">
      <w:pPr>
        <w:widowControl w:val="0"/>
        <w:spacing w:before="120"/>
        <w:ind w:firstLine="426"/>
        <w:jc w:val="both"/>
        <w:rPr>
          <w:i/>
          <w:iCs/>
          <w:spacing w:val="0"/>
          <w:lang w:val="zu-ZA"/>
        </w:rPr>
      </w:pPr>
      <w:r w:rsidRPr="00CE50D1">
        <w:rPr>
          <w:i/>
          <w:iCs/>
          <w:spacing w:val="0"/>
          <w:lang w:val="zu-ZA"/>
        </w:rPr>
        <w:t xml:space="preserve">b) Nguyên nhân khách quan: </w:t>
      </w:r>
    </w:p>
    <w:p w:rsidR="00E30F20" w:rsidRPr="00CE50D1" w:rsidRDefault="00E30F20" w:rsidP="00545CA2">
      <w:pPr>
        <w:widowControl w:val="0"/>
        <w:spacing w:before="120"/>
        <w:ind w:firstLine="426"/>
        <w:jc w:val="both"/>
        <w:rPr>
          <w:spacing w:val="0"/>
        </w:rPr>
      </w:pPr>
      <w:r w:rsidRPr="00CE50D1">
        <w:rPr>
          <w:spacing w:val="0"/>
        </w:rPr>
        <w:t>- Việc thiết lập quan hệ cấp địa phương cần có thời gian để các bên tìm hiểu và xác định nội dung hợp tác hiệu quả cũng như định hướng phát triển quan hệ của các nước đối tác đối với Việt Nam. Do đó, dù Sở Ngoại vụ tích cực triển khai song kết quả thực hiện chưa rõ nét.</w:t>
      </w:r>
    </w:p>
    <w:p w:rsidR="00E30F20" w:rsidRPr="00CE50D1" w:rsidRDefault="00E30F20" w:rsidP="00545CA2">
      <w:pPr>
        <w:widowControl w:val="0"/>
        <w:spacing w:before="120"/>
        <w:ind w:firstLine="426"/>
        <w:jc w:val="both"/>
        <w:rPr>
          <w:spacing w:val="0"/>
        </w:rPr>
      </w:pPr>
      <w:r w:rsidRPr="00CE50D1">
        <w:rPr>
          <w:spacing w:val="0"/>
        </w:rPr>
        <w:t>- Hoạt động đối ngoại có nhiều nhiệm vụ mới, phát sinh đột xuất cần phải tập trung giải quyết trong ngắn hạn.</w:t>
      </w:r>
    </w:p>
    <w:p w:rsidR="00E30F20" w:rsidRPr="00CE50D1" w:rsidRDefault="00E30F20" w:rsidP="00545CA2">
      <w:pPr>
        <w:widowControl w:val="0"/>
        <w:spacing w:before="120"/>
        <w:ind w:firstLine="426"/>
        <w:jc w:val="both"/>
        <w:rPr>
          <w:spacing w:val="0"/>
        </w:rPr>
      </w:pPr>
      <w:r w:rsidRPr="00CE50D1">
        <w:rPr>
          <w:spacing w:val="0"/>
        </w:rPr>
        <w:t>- Một số cơ quan, đơn vị, địa phương trong tỉnh chưa quan tâm, nắm rõ các quy định về quản lý thống nhất các hoạt động đối ngoại trên địa bàn nên phối hợp với Sở Ngoại vụ chưa chặt chẽ trong các hoạt động đối ngoại.</w:t>
      </w:r>
    </w:p>
    <w:p w:rsidR="00E30F20" w:rsidRPr="00CE50D1" w:rsidRDefault="00E30F20" w:rsidP="00545CA2">
      <w:pPr>
        <w:widowControl w:val="0"/>
        <w:spacing w:before="120"/>
        <w:ind w:firstLine="426"/>
        <w:jc w:val="both"/>
        <w:rPr>
          <w:b/>
          <w:bCs/>
          <w:spacing w:val="0"/>
        </w:rPr>
      </w:pPr>
      <w:r w:rsidRPr="00CE50D1">
        <w:rPr>
          <w:b/>
          <w:bCs/>
          <w:spacing w:val="0"/>
        </w:rPr>
        <w:t xml:space="preserve">II. Kế hoạch phát triển kinh tế - xã hội giai đoạn 2021-2025 </w:t>
      </w:r>
    </w:p>
    <w:p w:rsidR="00E30F20" w:rsidRPr="00CE50D1" w:rsidRDefault="00E30F20" w:rsidP="00545CA2">
      <w:pPr>
        <w:widowControl w:val="0"/>
        <w:spacing w:before="120"/>
        <w:ind w:firstLine="426"/>
        <w:jc w:val="both"/>
        <w:rPr>
          <w:b/>
          <w:bCs/>
          <w:spacing w:val="0"/>
        </w:rPr>
      </w:pPr>
      <w:r>
        <w:rPr>
          <w:b/>
          <w:bCs/>
          <w:spacing w:val="0"/>
        </w:rPr>
        <w:t xml:space="preserve">1. </w:t>
      </w:r>
      <w:r w:rsidRPr="00CE50D1">
        <w:rPr>
          <w:b/>
          <w:bCs/>
          <w:spacing w:val="0"/>
        </w:rPr>
        <w:t>Mục tiêu</w:t>
      </w:r>
    </w:p>
    <w:p w:rsidR="00E30F20" w:rsidRDefault="00E30F20" w:rsidP="00545CA2">
      <w:pPr>
        <w:widowControl w:val="0"/>
        <w:tabs>
          <w:tab w:val="left" w:pos="0"/>
          <w:tab w:val="left" w:pos="90"/>
        </w:tabs>
        <w:spacing w:before="120"/>
        <w:ind w:firstLine="426"/>
        <w:jc w:val="both"/>
        <w:rPr>
          <w:spacing w:val="0"/>
        </w:rPr>
      </w:pPr>
      <w:r w:rsidRPr="00CE50D1">
        <w:rPr>
          <w:spacing w:val="0"/>
        </w:rPr>
        <w:t>Bám sát đường lối đối ngoại của Đảng và Nhà nước, gắn kết chặt chẽ các hoạt động đối ngoại Đảng, ngoại giao chính quyền và đối ngoại nhân dân; giữa chủ trương hội nhập quốc tế với nhiệm vụ củng cố quốc phòng - an ninh.</w:t>
      </w:r>
      <w:r w:rsidRPr="00CE50D1">
        <w:rPr>
          <w:spacing w:val="0"/>
          <w:lang w:val="vi-VN"/>
        </w:rPr>
        <w:t xml:space="preserve"> Coi ngoại giao kinh tế và hội nhập kinh tế quốc tế là trọng tâm nhằm tăng cường hợp tác phát triển với các đối tác nước ngoài, góp phần thúc đẩy phát triển kinh tế - xã hội của tỉnh một cách toàn diện và vững chắc. Tranh thủ các điều kiện thuận lợi trong quá trình hội nhập quốc tế, huy động hiệu quả các nguồn lực</w:t>
      </w:r>
      <w:r w:rsidRPr="00CE50D1">
        <w:rPr>
          <w:spacing w:val="0"/>
        </w:rPr>
        <w:t xml:space="preserve"> nước ngoài cho quá trình phát triển bền vững. Xây dựng quan hệ hợp tác phát triển của tỉnh với các địa phương nước ngoài, tổ chức quốc tế, góp phần tăng cường vị thế của nước ta với cộng đồng quốc tế.</w:t>
      </w:r>
    </w:p>
    <w:p w:rsidR="00E30F20" w:rsidRPr="00CE50D1" w:rsidRDefault="00E30F20" w:rsidP="00545CA2">
      <w:pPr>
        <w:widowControl w:val="0"/>
        <w:tabs>
          <w:tab w:val="left" w:pos="0"/>
          <w:tab w:val="left" w:pos="90"/>
        </w:tabs>
        <w:spacing w:before="120"/>
        <w:ind w:firstLine="426"/>
        <w:jc w:val="both"/>
        <w:rPr>
          <w:spacing w:val="0"/>
        </w:rPr>
      </w:pPr>
    </w:p>
    <w:p w:rsidR="00E30F20" w:rsidRPr="00CE6F3C" w:rsidRDefault="00E30F20" w:rsidP="00545CA2">
      <w:pPr>
        <w:pStyle w:val="ListParagraph"/>
        <w:widowControl w:val="0"/>
        <w:numPr>
          <w:ilvl w:val="0"/>
          <w:numId w:val="7"/>
        </w:numPr>
        <w:spacing w:before="120"/>
        <w:jc w:val="both"/>
        <w:rPr>
          <w:b/>
          <w:bCs/>
          <w:spacing w:val="0"/>
        </w:rPr>
      </w:pPr>
      <w:r w:rsidRPr="00CE6F3C">
        <w:rPr>
          <w:b/>
          <w:bCs/>
          <w:spacing w:val="0"/>
        </w:rPr>
        <w:t>Nhiệm vụ</w:t>
      </w:r>
      <w:r>
        <w:rPr>
          <w:b/>
          <w:bCs/>
          <w:spacing w:val="0"/>
        </w:rPr>
        <w:t>, gi</w:t>
      </w:r>
      <w:r w:rsidRPr="00545CA2">
        <w:rPr>
          <w:b/>
          <w:bCs/>
          <w:spacing w:val="0"/>
        </w:rPr>
        <w:t>ải</w:t>
      </w:r>
      <w:r>
        <w:rPr>
          <w:b/>
          <w:bCs/>
          <w:spacing w:val="0"/>
        </w:rPr>
        <w:t xml:space="preserve"> ph</w:t>
      </w:r>
      <w:r w:rsidRPr="00545CA2">
        <w:rPr>
          <w:b/>
          <w:bCs/>
          <w:spacing w:val="0"/>
        </w:rPr>
        <w:t>áp</w:t>
      </w:r>
      <w:r w:rsidRPr="00CE6F3C">
        <w:rPr>
          <w:b/>
          <w:bCs/>
          <w:spacing w:val="0"/>
        </w:rPr>
        <w:t xml:space="preserve"> chủ yếu</w:t>
      </w:r>
    </w:p>
    <w:p w:rsidR="00E30F20" w:rsidRPr="00CE50D1" w:rsidRDefault="00E30F20" w:rsidP="00545CA2">
      <w:pPr>
        <w:widowControl w:val="0"/>
        <w:tabs>
          <w:tab w:val="left" w:pos="0"/>
          <w:tab w:val="left" w:pos="90"/>
        </w:tabs>
        <w:spacing w:before="120"/>
        <w:ind w:firstLine="426"/>
        <w:jc w:val="both"/>
        <w:rPr>
          <w:b/>
          <w:bCs/>
          <w:i/>
          <w:iCs/>
          <w:spacing w:val="0"/>
        </w:rPr>
      </w:pPr>
      <w:r w:rsidRPr="00CE50D1">
        <w:rPr>
          <w:b/>
          <w:bCs/>
          <w:i/>
          <w:iCs/>
          <w:spacing w:val="0"/>
        </w:rPr>
        <w:t>2.1. Tích cực, chủ động hội nhập quốc tế, trong đó trọng tâm là hội nhập kinh tế quốc tế</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Chủ động, tích cực tham mưu cho Thường trực Tỉnh ủy, UBND tỉnh tham gia các hoạt động hội nhập quốc tế, trọng tâm là các hoạt động hội nhập kinh tế quốc tế, phát huy tối đa nội lực, tranh thủ các điều kiện thuận lợi từ bên ngoài trong quá trình hội nhập nhằm thu hút đầu tư, nâng cao sức cạnh tranh của các doanh nghiệp và sản phẩm chủ lực, duy trì tốc độ tăng trưởng kinh tế, cải thiện đời sống nhân dân trong tỉnh. Tiếp tục thực hiện Nghị quyết số 31/NQ-CP của Chính phủ về ban hành Chương trình hành động thực hiện Nghị quyết số 22-NQ/TW của Bộ Chính trị (khóa XI) về hội nhập quốc tế; Chỉ thị số 15 của Chính phủ về tiếp tục thực hiện Nghị quyết 22 của Bộ Chính trị về hội nhập quốc tế; Chỉ thị số 41-CT/TW ngày 15/4/2010 của Ban Bí thư Trung ương Đảng (Khóa X) về tăng cường công tác ngoại giao kinh tế trong thời kỳ đẩy mạnh công nghiệp hoá, hiện đại hoá đất nước.</w:t>
      </w:r>
    </w:p>
    <w:p w:rsidR="00E30F20" w:rsidRPr="00CE50D1" w:rsidRDefault="00E30F20" w:rsidP="00545CA2">
      <w:pPr>
        <w:widowControl w:val="0"/>
        <w:tabs>
          <w:tab w:val="left" w:pos="0"/>
          <w:tab w:val="left" w:pos="90"/>
        </w:tabs>
        <w:spacing w:before="120"/>
        <w:ind w:firstLine="426"/>
        <w:jc w:val="both"/>
        <w:rPr>
          <w:b/>
          <w:bCs/>
          <w:i/>
          <w:iCs/>
          <w:spacing w:val="0"/>
        </w:rPr>
      </w:pPr>
      <w:r w:rsidRPr="00CE50D1">
        <w:rPr>
          <w:b/>
          <w:bCs/>
          <w:i/>
          <w:iCs/>
          <w:spacing w:val="0"/>
        </w:rPr>
        <w:t xml:space="preserve">2.2. Tăng cường công tác ngoại giao kinh tế; duy trì và mở rộng quan hệ quốc tế. </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Tăng cường các hoạt động đối ngoại nhằm xúc tiến đầu tư, thương mại, du lịch với các đối tác nước ngoài. Tăng cường mở rộng quan hệ và đẩy mạnh hợp tác thương mại và đầu tư với các nước, các tổ chức quốc tế, các thị trường truyền thống; mở rộng các đối tác và thị trường mới. Tích cực hỗ trợ các địa phương và doanh nghiệp mở rộng các hoạt động kinh tế đối ngoại.</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 xml:space="preserve">Tham mưu ký kết và thực hiện có hiệu quả các dự án hợp tác, các thỏa thuận quốc tế mà tỉnh ký kết. </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 xml:space="preserve">Hỗ trợ thông tin và các hoạt động lãnh sự cho doanh nghiệp trong hội nhập kinh tế quốc tế, mở rộng thị trường xuất, nhập khẩu hàng hoá và dịch vụ. : cung cấp thông tin thị trường, tập quán kinh doanh thương mại quốc tế cho các doanh nghiệp trong tỉnh; phối hợp hỗ trợ doanh nghiệp giải quyết các vấn đề phát sinh với các đối tác nước ngoài; bảo đảm quyền và lợi ích chính đáng của doanh nghiệp. </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Tích cực mở rộng quan hệ quốc tế, trong đó chú trọng tới các cơ quan đại diện ngoại giao của các nước tại Việt Nam; các cơ quan hợp tác quốc tế của các nước; đại diện các tổ chức quốc tế tại Việt Nam; các tổ chức phi chính phủ nước ngoài; mở rộng hợp tác với tác đối tác mới, các tập đoàn kinh tế, các tổ chức tài chính lớn trong khu vực và trên thế giới. Xây dựng kế hoạch thiết lập quan hệ hữu nghị và hợp tác với địa phương nước ngoài. Xây dựng và triển khai thực hiện Chương trình Quốc gia xúc tiến hợp tác và viện trợ PCPNN giai đoạn 2020-2025 Chủ động và đổi mới phương thức tiếp xúc, vận động viện trợ PCPNN.</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Thường xuyên nghiên cứu, dự báo về thị trường quốc tế, đồng thời đánh giá tác động của các hiệp định song phương và đa phương, các tổ chức và diễn đàn Việt Nam tham gia đặc biệt là Cộng đồng ASEAN, Hiệp định CPTPP, EVFTA và các Hiệp định thương mại tự Việt Nam ký kết, tham gia các tổ chức, diễn đàn, cơ chế hợp tác… trên cơ sở phù hợp với điều kiện phát triển kinh tế - xã hội của tỉnh để tranh thủ các cơ hội và hạn chế ảnh hưởng tiêu cực đến sự phát triển kinh tế-xã hội của tỉnh.</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Tổ chức các hoạt động đối ngoại theo yêu cầu của Nghị quyết của BCH  Đảng bộ tỉnh về phát triển kinh tế - xã hội giai đoạn 2021-2025.</w:t>
      </w:r>
    </w:p>
    <w:p w:rsidR="00E30F20" w:rsidRPr="00CE50D1" w:rsidRDefault="00E30F20" w:rsidP="00545CA2">
      <w:pPr>
        <w:widowControl w:val="0"/>
        <w:tabs>
          <w:tab w:val="left" w:pos="0"/>
          <w:tab w:val="left" w:pos="90"/>
        </w:tabs>
        <w:spacing w:before="120"/>
        <w:ind w:firstLine="426"/>
        <w:jc w:val="both"/>
        <w:rPr>
          <w:b/>
          <w:bCs/>
          <w:i/>
          <w:iCs/>
          <w:spacing w:val="0"/>
        </w:rPr>
      </w:pPr>
      <w:r w:rsidRPr="00CE50D1">
        <w:rPr>
          <w:b/>
          <w:bCs/>
          <w:i/>
          <w:iCs/>
          <w:spacing w:val="0"/>
        </w:rPr>
        <w:t>2.3. Đổi mới hoạt động ngoại giao văn hóa, thông tin đối ngoại,  xây dựng và quảng bá hình ảnh của tỉnh Bắc Giang với thế giới</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Tăng cường tổ chức các hoạt động ngoại giao văn hóa, trọng tâm là các di sản văn hóa tiêu biểu của tỉnh, các di sản đã được UNESCO công nhận, di sản cấp quốc gia, cấp tỉnh. Phối hợp triển khai một số hoạt động ngoại giao văn hóa ở nước ngoài; quan tâm tới các hoạt động giao lưu văn hóa cho cộng đồng người nước ngoài ở Bắc Giang.</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Lồng ghép ngoại giao văn hóa với các hoạt động ngoại giao chính trị, ngoại giao kinh tế, đối ngoại nhân dân nhằm xây dựng và quảng bá hình ảnh văn hóa, lịch sử, nét đẹp của vùng đất, con người Bắc Giang tới bạn bè quốc tế.</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Tăng cường giới thiệu, đổi mới phương thức quảng bá hình ảnh lịch sử, văn hóa, thành tựu phát triển kinh tế, chính trị, văn hóa - xã hội, chính sách thu hút đầu tư, tiềm năng, thế mạnh, cơ hội đầu tư của tỉnh Bắc Giang tới bạn bè quốc tế. Xây dựng kế hoạch tổ chức các lễ hội, sự kiện ngoại giao văn hóa tại địa phương; tham gia các sự kiện giới thiệu văn hóa Việt Nam ở nước ngoài.</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Tham mưu với UBND tỉnh về hợp tác với các cơ quan thông tấn báo chí trong nước và nước ngoài quảng bá rộng rãi hình ảnh vùng đất, con người và các thành tựu phát triển của tỉnh Bắc Giang tới bạn bè trong nước và quốc tế. Phối hợp cung cấp thông tin kịp thời định hướng dư luận để đấu tranh có hiệu quả trong các vấn đề có tính chất nhạy cảm, phức tạp liên quan tới yếu tố nước ngoài.</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 xml:space="preserve">Làm tốt công tác quản lý phóng viên báo chí nước ngoài hoạt động trên địa bàn tỉnh. </w:t>
      </w:r>
    </w:p>
    <w:p w:rsidR="00E30F20" w:rsidRPr="00CE50D1" w:rsidRDefault="00E30F20" w:rsidP="00545CA2">
      <w:pPr>
        <w:widowControl w:val="0"/>
        <w:tabs>
          <w:tab w:val="left" w:pos="0"/>
          <w:tab w:val="left" w:pos="90"/>
        </w:tabs>
        <w:spacing w:before="120"/>
        <w:ind w:firstLine="426"/>
        <w:jc w:val="both"/>
        <w:rPr>
          <w:b/>
          <w:bCs/>
          <w:i/>
          <w:iCs/>
          <w:spacing w:val="0"/>
        </w:rPr>
      </w:pPr>
      <w:r w:rsidRPr="00CE50D1">
        <w:rPr>
          <w:b/>
          <w:bCs/>
          <w:i/>
          <w:iCs/>
          <w:spacing w:val="0"/>
        </w:rPr>
        <w:t>2.4. Thực hiện tốt công tác lãnh sự và quản lý đoàn ra, đoàn vào, công tác người Việt nam ở nước ngoài</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Thực hiện tốt công tác quản lý đoàn ra theo đúng tinh thần Chỉ thị số 38-CT/TW ngày 21/7/2014 của Bộ Chính trị;  và các quy định có liên quan để tổ chức các đoàn ra phải đảm bảo thiết thực, hiệu quả và tiết kiệm.</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Chuẩn bị tốt công tác đón tiếp, làm việc, quản lý các đoàn quốc tế tới làm việc tại tỉnh theo hướng thiết thực, hiệu quả, tiết kiệm.</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Phối hợp với các cơ quan của Bộ Ngoại giao làm tốt công tác bảo hộ công dân. Quan tâm tới cộng đống người nước ngoài ở Bắc Giang để cộng đồng chấp hành tốt pháp luật của Việt Nam, các quy định của tỉnh, gắn bó và có đóng góp cho sự phát triển của tỉnh, góp phần tăng cường tình đoàn kết của nhân dân trong tỉnh với nhân dân các nước trên thế giới.</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Tổ chức các hoạt động dành cho người Bắc Giang ở nước ngoài và thân nhân. Duy trì mối quan hệ, cập nhật thông tin cộng đồng người Bắc Giang ở nước ngoài.  Tăng cường hoạt động của các tổ chức Hội đồng hương Bắc Giang tại các nước và sự tham gia tích cực của các tổ chức đoàn thể, hội hữu nghị đối với công tác người Việt Nam ở nước ngoài.</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 xml:space="preserve"> Cung cấp thông tin đầy đủ, kịp thời tới Kiều bào về các chính sách, pháp luật, tình hình phát triển kinh tế - xã hội của đất nước cũng như của tỉnh để kêu gọi Kiều bào hướng về xây dựng quê hương.</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Rà soát, kiến nghị sửa đổi, bổ sung các quy định, chính sách liên quan đến các quy định về xuất cảnh, nhập cảnh, cư trú, hồi hương của người Việt Nam ở nước ngoài để tạo điều kiện thuận lợi cho người Việt Nam ở nước ngoài hướng vể quê hương; Tăng cường hoạt động thu hút đội ngũ trí thức, nhà khoa học, doanh nhân Việt Nam ở nước ngoài tham gia xây dựng quê hương, đất nước.</w:t>
      </w:r>
    </w:p>
    <w:p w:rsidR="00E30F20" w:rsidRPr="00CE50D1" w:rsidRDefault="00E30F20" w:rsidP="00545CA2">
      <w:pPr>
        <w:widowControl w:val="0"/>
        <w:tabs>
          <w:tab w:val="left" w:pos="0"/>
          <w:tab w:val="left" w:pos="90"/>
        </w:tabs>
        <w:spacing w:before="120"/>
        <w:ind w:firstLine="426"/>
        <w:jc w:val="both"/>
        <w:rPr>
          <w:b/>
          <w:bCs/>
          <w:i/>
          <w:iCs/>
          <w:spacing w:val="0"/>
        </w:rPr>
      </w:pPr>
      <w:r w:rsidRPr="00CE50D1">
        <w:rPr>
          <w:b/>
          <w:bCs/>
          <w:i/>
          <w:iCs/>
          <w:spacing w:val="0"/>
        </w:rPr>
        <w:t>2.6.</w:t>
      </w:r>
      <w:r w:rsidRPr="00CE50D1">
        <w:rPr>
          <w:b/>
          <w:bCs/>
          <w:spacing w:val="0"/>
        </w:rPr>
        <w:t xml:space="preserve"> </w:t>
      </w:r>
      <w:r w:rsidRPr="00CE50D1">
        <w:rPr>
          <w:b/>
          <w:bCs/>
          <w:i/>
          <w:iCs/>
          <w:spacing w:val="0"/>
        </w:rPr>
        <w:t>Hoàn thiện cơ chế quản lý nhà nước về đối ngoại, cải cách hành chính; kiện toàn bộ máy và đào tạo cán bộ</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Tiếp tục tham mưu hoàn thiện cơ chế, chính sách: Cụ thể hóa hệ thống luật pháp, các chủ trương, đường lối đối ngoại và hội nhập quốc tế của Đảng và Nhà nước vào thực tiễn của địa phương. Xây dựng các chính sách, chương trình kế hoạch phải phù hợp với điều kiện hội nhập quốc tế, thể hiện được tính thống nhất trong quản lý hoạt động đối ngoại của cấp ủy đảng và nhà nước trên địa bàn tỉnh.</w:t>
      </w:r>
    </w:p>
    <w:p w:rsidR="00E30F20" w:rsidRPr="00CE50D1" w:rsidRDefault="00E30F20" w:rsidP="00545CA2">
      <w:pPr>
        <w:widowControl w:val="0"/>
        <w:tabs>
          <w:tab w:val="left" w:pos="0"/>
          <w:tab w:val="left" w:pos="90"/>
        </w:tabs>
        <w:spacing w:before="120"/>
        <w:ind w:firstLine="426"/>
        <w:jc w:val="both"/>
        <w:rPr>
          <w:spacing w:val="0"/>
        </w:rPr>
      </w:pPr>
      <w:r w:rsidRPr="00CE50D1">
        <w:rPr>
          <w:spacing w:val="0"/>
        </w:rPr>
        <w:t>Đẩy mạnh cải cách hành chính trong lĩnh vực đối ngoại. Tiếp tục rà soát, bãi bỏ các thủ tục hành chính không cần thiết, đơn giản hóa các thủ tục hành chính.</w:t>
      </w:r>
    </w:p>
    <w:p w:rsidR="00E30F20" w:rsidRDefault="00E30F20" w:rsidP="00545CA2">
      <w:pPr>
        <w:widowControl w:val="0"/>
        <w:tabs>
          <w:tab w:val="left" w:pos="0"/>
          <w:tab w:val="left" w:pos="90"/>
        </w:tabs>
        <w:spacing w:before="120"/>
        <w:ind w:firstLine="426"/>
        <w:jc w:val="both"/>
        <w:rPr>
          <w:spacing w:val="0"/>
        </w:rPr>
      </w:pPr>
      <w:r w:rsidRPr="00CE50D1">
        <w:rPr>
          <w:spacing w:val="0"/>
        </w:rPr>
        <w:t>Kiện toàn tổ chức bộ máy, nâng cao năng lực, trình độ của đội ngũ cán bộ làm công tác đối ngoài của tỉnh và các cơ quan, địa phương trong tỉnh. Tăng cường đào tạo bồi dưỡng chuyên môn, nghiệp vụ cho đội ngũ cán bộ làm công tác đối ngoại, đặc biệt là các lớp bồi dưỡng nghiệp vụ đối ngoại, cập nhật kiến thức hội nhập quốc tế và ngoại ngữ.</w:t>
      </w:r>
    </w:p>
    <w:p w:rsidR="00E30F20" w:rsidRDefault="00E30F20" w:rsidP="00545CA2">
      <w:pPr>
        <w:widowControl w:val="0"/>
        <w:tabs>
          <w:tab w:val="left" w:pos="0"/>
          <w:tab w:val="left" w:pos="90"/>
        </w:tabs>
        <w:spacing w:before="120"/>
        <w:ind w:firstLine="426"/>
        <w:jc w:val="both"/>
        <w:rPr>
          <w:spacing w:val="0"/>
        </w:rPr>
      </w:pPr>
      <w:r>
        <w:rPr>
          <w:spacing w:val="0"/>
        </w:rPr>
        <w:t>Tr</w:t>
      </w:r>
      <w:r w:rsidRPr="00CE6F3C">
        <w:rPr>
          <w:spacing w:val="0"/>
        </w:rPr>
        <w:t>ê</w:t>
      </w:r>
      <w:r>
        <w:rPr>
          <w:spacing w:val="0"/>
        </w:rPr>
        <w:t xml:space="preserve">n </w:t>
      </w:r>
      <w:r w:rsidRPr="00CE6F3C">
        <w:rPr>
          <w:spacing w:val="0"/>
        </w:rPr>
        <w:t>đâ</w:t>
      </w:r>
      <w:r>
        <w:rPr>
          <w:spacing w:val="0"/>
        </w:rPr>
        <w:t>y l</w:t>
      </w:r>
      <w:r w:rsidRPr="00CE6F3C">
        <w:rPr>
          <w:spacing w:val="0"/>
        </w:rPr>
        <w:t>à</w:t>
      </w:r>
      <w:r>
        <w:rPr>
          <w:spacing w:val="0"/>
        </w:rPr>
        <w:t xml:space="preserve"> b</w:t>
      </w:r>
      <w:r w:rsidRPr="00CE6F3C">
        <w:rPr>
          <w:spacing w:val="0"/>
        </w:rPr>
        <w:t>áo</w:t>
      </w:r>
      <w:r>
        <w:rPr>
          <w:spacing w:val="0"/>
        </w:rPr>
        <w:t xml:space="preserve"> c</w:t>
      </w:r>
      <w:r w:rsidRPr="00CE6F3C">
        <w:rPr>
          <w:spacing w:val="0"/>
        </w:rPr>
        <w:t>áo</w:t>
      </w:r>
      <w:r>
        <w:rPr>
          <w:spacing w:val="0"/>
        </w:rPr>
        <w:t xml:space="preserve"> </w:t>
      </w:r>
      <w:r w:rsidRPr="00CE6F3C">
        <w:rPr>
          <w:spacing w:val="0"/>
        </w:rPr>
        <w:t>đánh</w:t>
      </w:r>
      <w:r>
        <w:rPr>
          <w:spacing w:val="0"/>
        </w:rPr>
        <w:t xml:space="preserve"> gi</w:t>
      </w:r>
      <w:r w:rsidRPr="00CE6F3C">
        <w:rPr>
          <w:spacing w:val="0"/>
        </w:rPr>
        <w:t>á</w:t>
      </w:r>
      <w:r>
        <w:rPr>
          <w:spacing w:val="0"/>
        </w:rPr>
        <w:t xml:space="preserve"> t</w:t>
      </w:r>
      <w:r w:rsidRPr="00CE6F3C">
        <w:rPr>
          <w:spacing w:val="0"/>
        </w:rPr>
        <w:t>ình</w:t>
      </w:r>
      <w:r>
        <w:rPr>
          <w:spacing w:val="0"/>
        </w:rPr>
        <w:t xml:space="preserve"> h</w:t>
      </w:r>
      <w:r w:rsidRPr="00CE6F3C">
        <w:rPr>
          <w:spacing w:val="0"/>
        </w:rPr>
        <w:t>ình</w:t>
      </w:r>
      <w:r>
        <w:rPr>
          <w:spacing w:val="0"/>
        </w:rPr>
        <w:t xml:space="preserve"> th</w:t>
      </w:r>
      <w:r w:rsidRPr="00CE6F3C">
        <w:rPr>
          <w:spacing w:val="0"/>
        </w:rPr>
        <w:t>ực</w:t>
      </w:r>
      <w:r>
        <w:rPr>
          <w:spacing w:val="0"/>
        </w:rPr>
        <w:t xml:space="preserve"> hi</w:t>
      </w:r>
      <w:r w:rsidRPr="00CE6F3C">
        <w:rPr>
          <w:spacing w:val="0"/>
        </w:rPr>
        <w:t>ện</w:t>
      </w:r>
      <w:r>
        <w:rPr>
          <w:spacing w:val="0"/>
        </w:rPr>
        <w:t xml:space="preserve"> K</w:t>
      </w:r>
      <w:r w:rsidRPr="00CE6F3C">
        <w:rPr>
          <w:spacing w:val="0"/>
        </w:rPr>
        <w:t>ế</w:t>
      </w:r>
      <w:r>
        <w:rPr>
          <w:spacing w:val="0"/>
        </w:rPr>
        <w:t xml:space="preserve"> ho</w:t>
      </w:r>
      <w:r w:rsidRPr="00CE6F3C">
        <w:rPr>
          <w:spacing w:val="0"/>
        </w:rPr>
        <w:t>ạch</w:t>
      </w:r>
      <w:r>
        <w:rPr>
          <w:spacing w:val="0"/>
        </w:rPr>
        <w:t xml:space="preserve"> ph</w:t>
      </w:r>
      <w:r w:rsidRPr="00CE6F3C">
        <w:rPr>
          <w:spacing w:val="0"/>
        </w:rPr>
        <w:t>át</w:t>
      </w:r>
      <w:r>
        <w:rPr>
          <w:spacing w:val="0"/>
        </w:rPr>
        <w:t xml:space="preserve"> tri</w:t>
      </w:r>
      <w:r w:rsidRPr="00CE6F3C">
        <w:rPr>
          <w:spacing w:val="0"/>
        </w:rPr>
        <w:t>ển</w:t>
      </w:r>
      <w:r>
        <w:rPr>
          <w:spacing w:val="0"/>
        </w:rPr>
        <w:t xml:space="preserve"> kinh t</w:t>
      </w:r>
      <w:r w:rsidRPr="00CE6F3C">
        <w:rPr>
          <w:spacing w:val="0"/>
        </w:rPr>
        <w:t>ế</w:t>
      </w:r>
      <w:r>
        <w:rPr>
          <w:spacing w:val="0"/>
        </w:rPr>
        <w:t xml:space="preserve"> - x</w:t>
      </w:r>
      <w:r w:rsidRPr="00CE6F3C">
        <w:rPr>
          <w:spacing w:val="0"/>
        </w:rPr>
        <w:t>ã</w:t>
      </w:r>
      <w:r>
        <w:rPr>
          <w:spacing w:val="0"/>
        </w:rPr>
        <w:t xml:space="preserve"> h</w:t>
      </w:r>
      <w:r w:rsidRPr="00CE6F3C">
        <w:rPr>
          <w:spacing w:val="0"/>
        </w:rPr>
        <w:t>ội</w:t>
      </w:r>
      <w:r>
        <w:rPr>
          <w:spacing w:val="0"/>
        </w:rPr>
        <w:t xml:space="preserve"> giai </w:t>
      </w:r>
      <w:r w:rsidRPr="00CE6F3C">
        <w:rPr>
          <w:spacing w:val="0"/>
        </w:rPr>
        <w:t>đ</w:t>
      </w:r>
      <w:r>
        <w:rPr>
          <w:spacing w:val="0"/>
        </w:rPr>
        <w:t>o</w:t>
      </w:r>
      <w:r w:rsidRPr="00CE6F3C">
        <w:rPr>
          <w:spacing w:val="0"/>
        </w:rPr>
        <w:t>ạn</w:t>
      </w:r>
      <w:r>
        <w:rPr>
          <w:spacing w:val="0"/>
        </w:rPr>
        <w:t xml:space="preserve"> 2016-2020, m</w:t>
      </w:r>
      <w:r w:rsidRPr="00CE6F3C">
        <w:rPr>
          <w:spacing w:val="0"/>
        </w:rPr>
        <w:t>ục</w:t>
      </w:r>
      <w:r>
        <w:rPr>
          <w:spacing w:val="0"/>
        </w:rPr>
        <w:t xml:space="preserve"> ti</w:t>
      </w:r>
      <w:r w:rsidRPr="00CE6F3C">
        <w:rPr>
          <w:spacing w:val="0"/>
        </w:rPr>
        <w:t>ê</w:t>
      </w:r>
      <w:r>
        <w:rPr>
          <w:spacing w:val="0"/>
        </w:rPr>
        <w:t>u v</w:t>
      </w:r>
      <w:r w:rsidRPr="00CE6F3C">
        <w:rPr>
          <w:spacing w:val="0"/>
        </w:rPr>
        <w:t>à</w:t>
      </w:r>
      <w:r>
        <w:rPr>
          <w:spacing w:val="0"/>
        </w:rPr>
        <w:t xml:space="preserve"> nhi</w:t>
      </w:r>
      <w:r w:rsidRPr="00CE6F3C">
        <w:rPr>
          <w:spacing w:val="0"/>
        </w:rPr>
        <w:t>ệm</w:t>
      </w:r>
      <w:r>
        <w:rPr>
          <w:spacing w:val="0"/>
        </w:rPr>
        <w:t xml:space="preserve"> v</w:t>
      </w:r>
      <w:r w:rsidRPr="00CE6F3C">
        <w:rPr>
          <w:spacing w:val="0"/>
        </w:rPr>
        <w:t>ụ</w:t>
      </w:r>
      <w:r>
        <w:rPr>
          <w:spacing w:val="0"/>
        </w:rPr>
        <w:t xml:space="preserve"> ph</w:t>
      </w:r>
      <w:r w:rsidRPr="00CE6F3C">
        <w:rPr>
          <w:spacing w:val="0"/>
        </w:rPr>
        <w:t>át</w:t>
      </w:r>
      <w:r>
        <w:rPr>
          <w:spacing w:val="0"/>
        </w:rPr>
        <w:t xml:space="preserve"> tri</w:t>
      </w:r>
      <w:r w:rsidRPr="00CE6F3C">
        <w:rPr>
          <w:spacing w:val="0"/>
        </w:rPr>
        <w:t>ển</w:t>
      </w:r>
      <w:r>
        <w:rPr>
          <w:spacing w:val="0"/>
        </w:rPr>
        <w:t xml:space="preserve"> kinh t</w:t>
      </w:r>
      <w:r w:rsidRPr="00CE6F3C">
        <w:rPr>
          <w:spacing w:val="0"/>
        </w:rPr>
        <w:t>ế</w:t>
      </w:r>
      <w:r>
        <w:rPr>
          <w:spacing w:val="0"/>
        </w:rPr>
        <w:t xml:space="preserve"> x</w:t>
      </w:r>
      <w:r w:rsidRPr="00CE6F3C">
        <w:rPr>
          <w:spacing w:val="0"/>
        </w:rPr>
        <w:t>ã</w:t>
      </w:r>
      <w:r>
        <w:rPr>
          <w:spacing w:val="0"/>
        </w:rPr>
        <w:t xml:space="preserve"> h</w:t>
      </w:r>
      <w:r w:rsidRPr="00CE6F3C">
        <w:rPr>
          <w:spacing w:val="0"/>
        </w:rPr>
        <w:t>ội</w:t>
      </w:r>
      <w:r>
        <w:rPr>
          <w:spacing w:val="0"/>
        </w:rPr>
        <w:t xml:space="preserve"> giai </w:t>
      </w:r>
      <w:r w:rsidRPr="00CE6F3C">
        <w:rPr>
          <w:spacing w:val="0"/>
        </w:rPr>
        <w:t>đ</w:t>
      </w:r>
      <w:r>
        <w:rPr>
          <w:spacing w:val="0"/>
        </w:rPr>
        <w:t>o</w:t>
      </w:r>
      <w:r w:rsidRPr="00CE6F3C">
        <w:rPr>
          <w:spacing w:val="0"/>
        </w:rPr>
        <w:t>ạn</w:t>
      </w:r>
      <w:r>
        <w:rPr>
          <w:spacing w:val="0"/>
        </w:rPr>
        <w:t xml:space="preserve"> 2021-2025 c</w:t>
      </w:r>
      <w:r w:rsidRPr="00CE6F3C">
        <w:rPr>
          <w:spacing w:val="0"/>
        </w:rPr>
        <w:t>ủa</w:t>
      </w:r>
      <w:r>
        <w:rPr>
          <w:spacing w:val="0"/>
        </w:rPr>
        <w:t xml:space="preserve"> S</w:t>
      </w:r>
      <w:r w:rsidRPr="00CE6F3C">
        <w:rPr>
          <w:spacing w:val="0"/>
        </w:rPr>
        <w:t>ở</w:t>
      </w:r>
      <w:r>
        <w:rPr>
          <w:spacing w:val="0"/>
        </w:rPr>
        <w:t xml:space="preserve"> Ngo</w:t>
      </w:r>
      <w:r w:rsidRPr="00CE6F3C">
        <w:rPr>
          <w:spacing w:val="0"/>
        </w:rPr>
        <w:t>ại</w:t>
      </w:r>
      <w:r>
        <w:rPr>
          <w:spacing w:val="0"/>
        </w:rPr>
        <w:t xml:space="preserve"> v</w:t>
      </w:r>
      <w:r w:rsidRPr="00CE6F3C">
        <w:rPr>
          <w:spacing w:val="0"/>
        </w:rPr>
        <w:t>ụ</w:t>
      </w:r>
      <w:r>
        <w:rPr>
          <w:spacing w:val="0"/>
        </w:rPr>
        <w:t>, tr</w:t>
      </w:r>
      <w:r w:rsidRPr="00CE6F3C">
        <w:rPr>
          <w:spacing w:val="0"/>
        </w:rPr>
        <w:t>â</w:t>
      </w:r>
      <w:r>
        <w:rPr>
          <w:spacing w:val="0"/>
        </w:rPr>
        <w:t>n tr</w:t>
      </w:r>
      <w:r w:rsidRPr="00CE6F3C">
        <w:rPr>
          <w:spacing w:val="0"/>
        </w:rPr>
        <w:t>ọn</w:t>
      </w:r>
      <w:r>
        <w:rPr>
          <w:spacing w:val="0"/>
        </w:rPr>
        <w:t>g g</w:t>
      </w:r>
      <w:r w:rsidRPr="00CE6F3C">
        <w:rPr>
          <w:spacing w:val="0"/>
        </w:rPr>
        <w:t>ử</w:t>
      </w:r>
      <w:r>
        <w:rPr>
          <w:spacing w:val="0"/>
        </w:rPr>
        <w:t>i Qu</w:t>
      </w:r>
      <w:r w:rsidRPr="00CE6F3C">
        <w:rPr>
          <w:spacing w:val="0"/>
        </w:rPr>
        <w:t>ý</w:t>
      </w:r>
      <w:r>
        <w:rPr>
          <w:spacing w:val="0"/>
        </w:rPr>
        <w:t xml:space="preserve"> c</w:t>
      </w:r>
      <w:r w:rsidRPr="00CE6F3C">
        <w:rPr>
          <w:spacing w:val="0"/>
        </w:rPr>
        <w:t>ơ</w:t>
      </w:r>
      <w:r>
        <w:rPr>
          <w:spacing w:val="0"/>
        </w:rPr>
        <w:t xml:space="preserve"> quan đ</w:t>
      </w:r>
      <w:r w:rsidRPr="00CE6F3C">
        <w:rPr>
          <w:spacing w:val="0"/>
        </w:rPr>
        <w:t>ể</w:t>
      </w:r>
      <w:r>
        <w:rPr>
          <w:spacing w:val="0"/>
        </w:rPr>
        <w:t xml:space="preserve"> t</w:t>
      </w:r>
      <w:r w:rsidRPr="00CE6F3C">
        <w:rPr>
          <w:spacing w:val="0"/>
        </w:rPr>
        <w:t>ổng</w:t>
      </w:r>
      <w:r>
        <w:rPr>
          <w:spacing w:val="0"/>
        </w:rPr>
        <w:t xml:space="preserve"> h</w:t>
      </w:r>
      <w:r w:rsidRPr="00CE6F3C">
        <w:rPr>
          <w:spacing w:val="0"/>
        </w:rPr>
        <w:t>ợp</w:t>
      </w:r>
      <w:r>
        <w:rPr>
          <w:spacing w:val="0"/>
        </w:rPr>
        <w:t>, b</w:t>
      </w:r>
      <w:r w:rsidRPr="00CE6F3C">
        <w:rPr>
          <w:spacing w:val="0"/>
        </w:rPr>
        <w:t>áo</w:t>
      </w:r>
      <w:r>
        <w:rPr>
          <w:spacing w:val="0"/>
        </w:rPr>
        <w:t xml:space="preserve"> c</w:t>
      </w:r>
      <w:r w:rsidRPr="00CE6F3C">
        <w:rPr>
          <w:spacing w:val="0"/>
        </w:rPr>
        <w:t>áo</w:t>
      </w:r>
      <w:r>
        <w:rPr>
          <w:spacing w:val="0"/>
        </w:rPr>
        <w:t xml:space="preserve"> Ch</w:t>
      </w:r>
      <w:r w:rsidRPr="00CE6F3C">
        <w:rPr>
          <w:spacing w:val="0"/>
        </w:rPr>
        <w:t>ủ</w:t>
      </w:r>
      <w:r>
        <w:rPr>
          <w:spacing w:val="0"/>
        </w:rPr>
        <w:t xml:space="preserve"> t</w:t>
      </w:r>
      <w:r w:rsidRPr="00CE6F3C">
        <w:rPr>
          <w:spacing w:val="0"/>
        </w:rPr>
        <w:t>ịch</w:t>
      </w:r>
      <w:r>
        <w:rPr>
          <w:spacing w:val="0"/>
        </w:rPr>
        <w:t xml:space="preserve"> UBND t</w:t>
      </w:r>
      <w:r w:rsidRPr="00CE6F3C">
        <w:rPr>
          <w:spacing w:val="0"/>
        </w:rPr>
        <w:t>ỉnh</w:t>
      </w:r>
      <w:r>
        <w:rPr>
          <w:spacing w:val="0"/>
        </w:rPr>
        <w:t>./.</w:t>
      </w:r>
    </w:p>
    <w:tbl>
      <w:tblPr>
        <w:tblW w:w="0" w:type="auto"/>
        <w:tblInd w:w="2" w:type="dxa"/>
        <w:tblLook w:val="01E0"/>
      </w:tblPr>
      <w:tblGrid>
        <w:gridCol w:w="4623"/>
        <w:gridCol w:w="4557"/>
      </w:tblGrid>
      <w:tr w:rsidR="00E30F20" w:rsidRPr="00A75E0A">
        <w:tc>
          <w:tcPr>
            <w:tcW w:w="4644" w:type="dxa"/>
          </w:tcPr>
          <w:p w:rsidR="00E30F20" w:rsidRPr="00275F9E" w:rsidRDefault="00E30F20" w:rsidP="000216A4">
            <w:pPr>
              <w:rPr>
                <w:b/>
                <w:bCs/>
                <w:i/>
                <w:iCs/>
                <w:sz w:val="24"/>
                <w:szCs w:val="24"/>
                <w:lang w:val="zu-ZA"/>
              </w:rPr>
            </w:pPr>
            <w:r w:rsidRPr="00275F9E">
              <w:rPr>
                <w:b/>
                <w:bCs/>
                <w:i/>
                <w:iCs/>
                <w:sz w:val="24"/>
                <w:szCs w:val="24"/>
                <w:lang w:val="zu-ZA"/>
              </w:rPr>
              <w:t xml:space="preserve">Nơi nhận: </w:t>
            </w:r>
          </w:p>
          <w:p w:rsidR="00E30F20" w:rsidRPr="00275F9E" w:rsidRDefault="00E30F20" w:rsidP="000216A4">
            <w:pPr>
              <w:rPr>
                <w:sz w:val="24"/>
                <w:szCs w:val="24"/>
                <w:lang w:val="zu-ZA"/>
              </w:rPr>
            </w:pPr>
            <w:r>
              <w:rPr>
                <w:sz w:val="24"/>
                <w:szCs w:val="24"/>
                <w:lang w:val="zu-ZA"/>
              </w:rPr>
              <w:t xml:space="preserve">- </w:t>
            </w:r>
            <w:r w:rsidRPr="00275F9E">
              <w:rPr>
                <w:sz w:val="24"/>
                <w:szCs w:val="24"/>
                <w:lang w:val="zu-ZA"/>
              </w:rPr>
              <w:t>Lưu: VT, VP.</w:t>
            </w:r>
          </w:p>
          <w:p w:rsidR="00E30F20" w:rsidRPr="00275F9E" w:rsidRDefault="00E30F20" w:rsidP="000216A4">
            <w:pPr>
              <w:rPr>
                <w:b/>
                <w:bCs/>
                <w:sz w:val="24"/>
                <w:szCs w:val="24"/>
                <w:lang w:val="zu-ZA"/>
              </w:rPr>
            </w:pPr>
            <w:r w:rsidRPr="00275F9E">
              <w:rPr>
                <w:b/>
                <w:bCs/>
                <w:sz w:val="24"/>
                <w:szCs w:val="24"/>
                <w:lang w:val="zu-ZA"/>
              </w:rPr>
              <w:t>Bản điện tử:</w:t>
            </w:r>
          </w:p>
          <w:p w:rsidR="00E30F20" w:rsidRPr="00275F9E" w:rsidRDefault="00E30F20" w:rsidP="00CE6F3C">
            <w:pPr>
              <w:rPr>
                <w:sz w:val="24"/>
                <w:szCs w:val="24"/>
                <w:lang w:val="zu-ZA"/>
              </w:rPr>
            </w:pPr>
            <w:r w:rsidRPr="00275F9E">
              <w:rPr>
                <w:sz w:val="24"/>
                <w:szCs w:val="24"/>
                <w:lang w:val="zu-ZA"/>
              </w:rPr>
              <w:t xml:space="preserve">- </w:t>
            </w:r>
            <w:r>
              <w:rPr>
                <w:sz w:val="24"/>
                <w:szCs w:val="24"/>
                <w:lang w:val="zu-ZA"/>
              </w:rPr>
              <w:t>Phòng Tổng hợp, VP</w:t>
            </w:r>
            <w:r w:rsidRPr="00275F9E">
              <w:rPr>
                <w:sz w:val="24"/>
                <w:szCs w:val="24"/>
                <w:lang w:val="zu-ZA"/>
              </w:rPr>
              <w:t xml:space="preserve"> UBND tỉnh;</w:t>
            </w:r>
          </w:p>
          <w:p w:rsidR="00E30F20" w:rsidRDefault="00E30F20" w:rsidP="00CE6F3C">
            <w:pPr>
              <w:rPr>
                <w:sz w:val="24"/>
                <w:szCs w:val="24"/>
                <w:lang w:val="zu-ZA"/>
              </w:rPr>
            </w:pPr>
            <w:r>
              <w:rPr>
                <w:sz w:val="24"/>
                <w:szCs w:val="24"/>
                <w:lang w:val="zu-ZA"/>
              </w:rPr>
              <w:t>- Phòng Tổng hợp - Quy hoạch, Sở KHĐT;</w:t>
            </w:r>
          </w:p>
          <w:p w:rsidR="00E30F20" w:rsidRPr="00275F9E" w:rsidRDefault="00E30F20" w:rsidP="000216A4">
            <w:pPr>
              <w:rPr>
                <w:sz w:val="24"/>
                <w:szCs w:val="24"/>
                <w:lang w:val="zu-ZA"/>
              </w:rPr>
            </w:pPr>
            <w:r w:rsidRPr="00275F9E">
              <w:rPr>
                <w:sz w:val="24"/>
                <w:szCs w:val="24"/>
                <w:lang w:val="zu-ZA"/>
              </w:rPr>
              <w:t xml:space="preserve">- </w:t>
            </w:r>
            <w:hyperlink r:id="rId7" w:history="1">
              <w:r w:rsidRPr="00275F9E">
                <w:rPr>
                  <w:rStyle w:val="Hyperlink"/>
                  <w:sz w:val="24"/>
                  <w:szCs w:val="24"/>
                  <w:lang w:val="zu-ZA"/>
                </w:rPr>
                <w:t>pth@bacgiang.gov.vn</w:t>
              </w:r>
            </w:hyperlink>
            <w:r w:rsidRPr="00275F9E">
              <w:rPr>
                <w:sz w:val="24"/>
                <w:szCs w:val="24"/>
                <w:lang w:val="zu-ZA"/>
              </w:rPr>
              <w:t>;</w:t>
            </w:r>
          </w:p>
          <w:p w:rsidR="00E30F20" w:rsidRPr="00275F9E" w:rsidRDefault="00E30F20" w:rsidP="000216A4">
            <w:pPr>
              <w:rPr>
                <w:b/>
                <w:bCs/>
                <w:i/>
                <w:iCs/>
                <w:sz w:val="24"/>
                <w:szCs w:val="24"/>
                <w:lang w:val="zu-ZA"/>
              </w:rPr>
            </w:pPr>
            <w:r w:rsidRPr="00275F9E">
              <w:rPr>
                <w:sz w:val="24"/>
                <w:szCs w:val="24"/>
                <w:lang w:val="zu-ZA"/>
              </w:rPr>
              <w:t xml:space="preserve">- </w:t>
            </w:r>
            <w:r>
              <w:rPr>
                <w:sz w:val="24"/>
                <w:szCs w:val="24"/>
                <w:lang w:val="zu-ZA"/>
              </w:rPr>
              <w:t>phong_thqh_skhdt@bacgiang.gov.vn;</w:t>
            </w:r>
          </w:p>
          <w:p w:rsidR="00E30F20" w:rsidRPr="00275F9E" w:rsidRDefault="00E30F20" w:rsidP="000216A4">
            <w:pPr>
              <w:rPr>
                <w:sz w:val="24"/>
                <w:szCs w:val="24"/>
                <w:lang w:val="zu-ZA"/>
              </w:rPr>
            </w:pPr>
            <w:r w:rsidRPr="00275F9E">
              <w:rPr>
                <w:sz w:val="24"/>
                <w:szCs w:val="24"/>
                <w:lang w:val="zu-ZA"/>
              </w:rPr>
              <w:t xml:space="preserve">- </w:t>
            </w:r>
            <w:r>
              <w:rPr>
                <w:sz w:val="24"/>
                <w:szCs w:val="24"/>
                <w:lang w:val="zu-ZA"/>
              </w:rPr>
              <w:t>Lãnh đạo Sở</w:t>
            </w:r>
            <w:r w:rsidRPr="00275F9E">
              <w:rPr>
                <w:sz w:val="24"/>
                <w:szCs w:val="24"/>
                <w:lang w:val="zu-ZA"/>
              </w:rPr>
              <w:t>;</w:t>
            </w:r>
          </w:p>
          <w:p w:rsidR="00E30F20" w:rsidRPr="0037219F" w:rsidRDefault="00E30F20" w:rsidP="000216A4">
            <w:pPr>
              <w:rPr>
                <w:sz w:val="24"/>
                <w:szCs w:val="24"/>
                <w:lang w:val="zu-ZA"/>
              </w:rPr>
            </w:pPr>
            <w:r>
              <w:rPr>
                <w:sz w:val="24"/>
                <w:szCs w:val="24"/>
                <w:lang w:val="zu-ZA"/>
              </w:rPr>
              <w:t>- Các phòng thuộc Sở, trung tâm.</w:t>
            </w:r>
          </w:p>
        </w:tc>
        <w:tc>
          <w:tcPr>
            <w:tcW w:w="4644" w:type="dxa"/>
          </w:tcPr>
          <w:p w:rsidR="00E30F20" w:rsidRDefault="00E30F20" w:rsidP="000216A4">
            <w:pPr>
              <w:jc w:val="center"/>
              <w:rPr>
                <w:b/>
                <w:bCs/>
                <w:lang w:val="zu-ZA"/>
              </w:rPr>
            </w:pPr>
            <w:r>
              <w:rPr>
                <w:b/>
                <w:bCs/>
                <w:lang w:val="zu-ZA"/>
              </w:rPr>
              <w:t xml:space="preserve">KT. </w:t>
            </w:r>
            <w:r w:rsidRPr="00A75E0A">
              <w:rPr>
                <w:b/>
                <w:bCs/>
                <w:lang w:val="zu-ZA"/>
              </w:rPr>
              <w:t>GIÁM ĐỐC</w:t>
            </w:r>
          </w:p>
          <w:p w:rsidR="00E30F20" w:rsidRPr="00A75E0A" w:rsidRDefault="00E30F20" w:rsidP="000216A4">
            <w:pPr>
              <w:jc w:val="center"/>
              <w:rPr>
                <w:b/>
                <w:bCs/>
                <w:lang w:val="zu-ZA"/>
              </w:rPr>
            </w:pPr>
            <w:r>
              <w:rPr>
                <w:b/>
                <w:bCs/>
                <w:lang w:val="zu-ZA"/>
              </w:rPr>
              <w:t>PHÓ GIÁM ĐỐC</w:t>
            </w:r>
          </w:p>
          <w:p w:rsidR="00E30F20" w:rsidRPr="00A75E0A" w:rsidRDefault="00E30F20" w:rsidP="000216A4">
            <w:pPr>
              <w:rPr>
                <w:b/>
                <w:bCs/>
                <w:lang w:val="zu-ZA"/>
              </w:rPr>
            </w:pPr>
          </w:p>
          <w:p w:rsidR="00E30F20" w:rsidRPr="00A75E0A" w:rsidRDefault="00E30F20" w:rsidP="000216A4">
            <w:pPr>
              <w:rPr>
                <w:b/>
                <w:bCs/>
                <w:lang w:val="zu-ZA"/>
              </w:rPr>
            </w:pPr>
          </w:p>
          <w:p w:rsidR="00E30F20" w:rsidRDefault="00E30F20" w:rsidP="000216A4">
            <w:pPr>
              <w:rPr>
                <w:b/>
                <w:bCs/>
                <w:lang w:val="zu-ZA"/>
              </w:rPr>
            </w:pPr>
          </w:p>
          <w:p w:rsidR="00E30F20" w:rsidRPr="00A75E0A" w:rsidRDefault="00E30F20" w:rsidP="000216A4">
            <w:pPr>
              <w:rPr>
                <w:b/>
                <w:bCs/>
                <w:lang w:val="zu-ZA"/>
              </w:rPr>
            </w:pPr>
          </w:p>
          <w:p w:rsidR="00E30F20" w:rsidRPr="00A75E0A" w:rsidRDefault="00E30F20" w:rsidP="000216A4">
            <w:pPr>
              <w:jc w:val="center"/>
              <w:rPr>
                <w:b/>
                <w:bCs/>
                <w:lang w:val="zu-ZA"/>
              </w:rPr>
            </w:pPr>
            <w:bookmarkStart w:id="0" w:name="_GoBack"/>
            <w:bookmarkEnd w:id="0"/>
            <w:r>
              <w:rPr>
                <w:b/>
                <w:bCs/>
                <w:lang w:val="zu-ZA"/>
              </w:rPr>
              <w:t>Nguyễn Quang Tu</w:t>
            </w:r>
            <w:r w:rsidRPr="00FA04D7">
              <w:rPr>
                <w:b/>
                <w:bCs/>
                <w:lang w:val="zu-ZA"/>
              </w:rPr>
              <w:t>ấn</w:t>
            </w:r>
          </w:p>
        </w:tc>
      </w:tr>
    </w:tbl>
    <w:p w:rsidR="00E30F20" w:rsidRDefault="00E30F20" w:rsidP="00CE6F3C">
      <w:pPr>
        <w:widowControl w:val="0"/>
        <w:tabs>
          <w:tab w:val="left" w:pos="0"/>
          <w:tab w:val="left" w:pos="90"/>
        </w:tabs>
        <w:spacing w:before="120"/>
        <w:ind w:firstLine="426"/>
        <w:jc w:val="both"/>
        <w:rPr>
          <w:spacing w:val="0"/>
        </w:rPr>
      </w:pPr>
    </w:p>
    <w:p w:rsidR="00E30F20" w:rsidRPr="00CE50D1" w:rsidRDefault="00E30F20" w:rsidP="00CE6F3C">
      <w:pPr>
        <w:widowControl w:val="0"/>
        <w:tabs>
          <w:tab w:val="left" w:pos="0"/>
          <w:tab w:val="left" w:pos="90"/>
        </w:tabs>
        <w:spacing w:before="120"/>
        <w:ind w:firstLine="426"/>
        <w:jc w:val="both"/>
        <w:rPr>
          <w:spacing w:val="0"/>
        </w:rPr>
      </w:pPr>
    </w:p>
    <w:sectPr w:rsidR="00E30F20" w:rsidRPr="00CE50D1" w:rsidSect="00545CA2">
      <w:footerReference w:type="default" r:id="rId8"/>
      <w:pgSz w:w="11907" w:h="16840" w:code="9"/>
      <w:pgMar w:top="1077" w:right="1134" w:bottom="102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F20" w:rsidRDefault="00E30F20" w:rsidP="00A969C3">
      <w:r>
        <w:separator/>
      </w:r>
    </w:p>
  </w:endnote>
  <w:endnote w:type="continuationSeparator" w:id="0">
    <w:p w:rsidR="00E30F20" w:rsidRDefault="00E30F20" w:rsidP="00A96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20" w:rsidRDefault="00E30F20">
    <w:pPr>
      <w:pStyle w:val="Footer"/>
      <w:jc w:val="right"/>
    </w:pPr>
    <w:fldSimple w:instr=" PAGE   \* MERGEFORMAT ">
      <w:r>
        <w:rPr>
          <w:noProof/>
        </w:rPr>
        <w:t>1</w:t>
      </w:r>
    </w:fldSimple>
  </w:p>
  <w:p w:rsidR="00E30F20" w:rsidRDefault="00E30F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F20" w:rsidRDefault="00E30F20" w:rsidP="00A969C3">
      <w:r>
        <w:separator/>
      </w:r>
    </w:p>
  </w:footnote>
  <w:footnote w:type="continuationSeparator" w:id="0">
    <w:p w:rsidR="00E30F20" w:rsidRDefault="00E30F20" w:rsidP="00A96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ACD"/>
    <w:multiLevelType w:val="hybridMultilevel"/>
    <w:tmpl w:val="33DAB1CE"/>
    <w:lvl w:ilvl="0" w:tplc="CB0E72CA">
      <w:start w:val="2"/>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nsid w:val="10CB7CBC"/>
    <w:multiLevelType w:val="hybridMultilevel"/>
    <w:tmpl w:val="7CCAD98A"/>
    <w:lvl w:ilvl="0" w:tplc="3150373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AE520CB"/>
    <w:multiLevelType w:val="hybridMultilevel"/>
    <w:tmpl w:val="1BBA08F2"/>
    <w:lvl w:ilvl="0" w:tplc="25D60AA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3C8862BB"/>
    <w:multiLevelType w:val="hybridMultilevel"/>
    <w:tmpl w:val="A0427BF4"/>
    <w:lvl w:ilvl="0" w:tplc="B5947B3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3DB63C24"/>
    <w:multiLevelType w:val="hybridMultilevel"/>
    <w:tmpl w:val="37BC7288"/>
    <w:lvl w:ilvl="0" w:tplc="6CE8A13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5EE00CF0"/>
    <w:multiLevelType w:val="hybridMultilevel"/>
    <w:tmpl w:val="714C03C0"/>
    <w:lvl w:ilvl="0" w:tplc="036CAEC0">
      <w:start w:val="1"/>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6">
    <w:nsid w:val="5EEF4277"/>
    <w:multiLevelType w:val="hybridMultilevel"/>
    <w:tmpl w:val="553AF29E"/>
    <w:lvl w:ilvl="0" w:tplc="6CCEB27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6FF"/>
    <w:rsid w:val="000151B8"/>
    <w:rsid w:val="000216A4"/>
    <w:rsid w:val="00051F48"/>
    <w:rsid w:val="00061678"/>
    <w:rsid w:val="0009198E"/>
    <w:rsid w:val="00141269"/>
    <w:rsid w:val="00152474"/>
    <w:rsid w:val="00183BD1"/>
    <w:rsid w:val="001A17C1"/>
    <w:rsid w:val="001F39FA"/>
    <w:rsid w:val="00207FC0"/>
    <w:rsid w:val="00210C66"/>
    <w:rsid w:val="00211F80"/>
    <w:rsid w:val="00223431"/>
    <w:rsid w:val="002332D4"/>
    <w:rsid w:val="00261E5E"/>
    <w:rsid w:val="00275F9E"/>
    <w:rsid w:val="00293E93"/>
    <w:rsid w:val="002A733F"/>
    <w:rsid w:val="002D01C9"/>
    <w:rsid w:val="00300C0B"/>
    <w:rsid w:val="00344F5A"/>
    <w:rsid w:val="00355D77"/>
    <w:rsid w:val="0037219F"/>
    <w:rsid w:val="0038515A"/>
    <w:rsid w:val="003851A2"/>
    <w:rsid w:val="003A456B"/>
    <w:rsid w:val="003C4EA1"/>
    <w:rsid w:val="003F236B"/>
    <w:rsid w:val="00422917"/>
    <w:rsid w:val="00437006"/>
    <w:rsid w:val="0045178C"/>
    <w:rsid w:val="00474213"/>
    <w:rsid w:val="0049170B"/>
    <w:rsid w:val="00545CA2"/>
    <w:rsid w:val="00555EC4"/>
    <w:rsid w:val="00615626"/>
    <w:rsid w:val="006B0C55"/>
    <w:rsid w:val="00700138"/>
    <w:rsid w:val="00775552"/>
    <w:rsid w:val="00783B65"/>
    <w:rsid w:val="0079191F"/>
    <w:rsid w:val="0079727E"/>
    <w:rsid w:val="007A1336"/>
    <w:rsid w:val="008173CE"/>
    <w:rsid w:val="0083641D"/>
    <w:rsid w:val="008924AF"/>
    <w:rsid w:val="008A3D10"/>
    <w:rsid w:val="008D2C65"/>
    <w:rsid w:val="008F1FD2"/>
    <w:rsid w:val="009204B7"/>
    <w:rsid w:val="009425FB"/>
    <w:rsid w:val="0096334D"/>
    <w:rsid w:val="009A5CCA"/>
    <w:rsid w:val="009D0AE2"/>
    <w:rsid w:val="009D7CCF"/>
    <w:rsid w:val="009F1D9B"/>
    <w:rsid w:val="00A26261"/>
    <w:rsid w:val="00A54D5B"/>
    <w:rsid w:val="00A71A41"/>
    <w:rsid w:val="00A73995"/>
    <w:rsid w:val="00A75E0A"/>
    <w:rsid w:val="00A83600"/>
    <w:rsid w:val="00A90169"/>
    <w:rsid w:val="00A969C3"/>
    <w:rsid w:val="00AB0326"/>
    <w:rsid w:val="00AF2345"/>
    <w:rsid w:val="00B14D1C"/>
    <w:rsid w:val="00B224C6"/>
    <w:rsid w:val="00B70BD9"/>
    <w:rsid w:val="00B81355"/>
    <w:rsid w:val="00BB3FCA"/>
    <w:rsid w:val="00BB46FF"/>
    <w:rsid w:val="00BB7738"/>
    <w:rsid w:val="00BC70B4"/>
    <w:rsid w:val="00BD577A"/>
    <w:rsid w:val="00C04CBF"/>
    <w:rsid w:val="00C07CF4"/>
    <w:rsid w:val="00C73BF4"/>
    <w:rsid w:val="00CB762D"/>
    <w:rsid w:val="00CD756E"/>
    <w:rsid w:val="00CE33CA"/>
    <w:rsid w:val="00CE50D1"/>
    <w:rsid w:val="00CE6F3C"/>
    <w:rsid w:val="00D43EB5"/>
    <w:rsid w:val="00D502BC"/>
    <w:rsid w:val="00DC32B8"/>
    <w:rsid w:val="00DE45F6"/>
    <w:rsid w:val="00E30F20"/>
    <w:rsid w:val="00E773C8"/>
    <w:rsid w:val="00E839DE"/>
    <w:rsid w:val="00E9138A"/>
    <w:rsid w:val="00EF7274"/>
    <w:rsid w:val="00F038B0"/>
    <w:rsid w:val="00F05333"/>
    <w:rsid w:val="00F9666E"/>
    <w:rsid w:val="00FA04D7"/>
    <w:rsid w:val="00FA62B8"/>
    <w:rsid w:val="00FC53E2"/>
    <w:rsid w:val="00FF56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FF"/>
    <w:rPr>
      <w:rFonts w:ascii="Times New Roman" w:eastAsia="Times New Roman" w:hAnsi="Times New Roman"/>
      <w:spacing w:val="-2"/>
      <w:sz w:val="28"/>
      <w:szCs w:val="28"/>
    </w:rPr>
  </w:style>
  <w:style w:type="paragraph" w:styleId="Heading2">
    <w:name w:val="heading 2"/>
    <w:basedOn w:val="Normal"/>
    <w:next w:val="Normal"/>
    <w:link w:val="Heading2Char"/>
    <w:uiPriority w:val="99"/>
    <w:qFormat/>
    <w:rsid w:val="00BB46FF"/>
    <w:pPr>
      <w:keepNext/>
      <w:jc w:val="center"/>
      <w:outlineLvl w:val="1"/>
    </w:pPr>
    <w:rPr>
      <w:rFonts w:ascii=".VnTimeH" w:hAnsi=".VnTimeH" w:cs=".VnTimeH"/>
      <w:b/>
      <w:bCs/>
      <w:spacing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B46FF"/>
    <w:rPr>
      <w:rFonts w:ascii=".VnTimeH" w:hAnsi=".VnTimeH" w:cs=".VnTimeH"/>
      <w:b/>
      <w:bCs/>
      <w:sz w:val="20"/>
      <w:szCs w:val="20"/>
    </w:rPr>
  </w:style>
  <w:style w:type="paragraph" w:styleId="ListParagraph">
    <w:name w:val="List Paragraph"/>
    <w:basedOn w:val="Normal"/>
    <w:uiPriority w:val="99"/>
    <w:qFormat/>
    <w:rsid w:val="0038515A"/>
    <w:pPr>
      <w:ind w:left="720"/>
    </w:pPr>
  </w:style>
  <w:style w:type="paragraph" w:styleId="BodyTextIndent3">
    <w:name w:val="Body Text Indent 3"/>
    <w:basedOn w:val="Normal"/>
    <w:link w:val="BodyTextIndent3Char"/>
    <w:uiPriority w:val="99"/>
    <w:rsid w:val="0045178C"/>
    <w:pPr>
      <w:ind w:firstLine="560"/>
    </w:pPr>
    <w:rPr>
      <w:rFonts w:eastAsia="Calibri"/>
      <w:spacing w:val="0"/>
      <w:sz w:val="30"/>
      <w:szCs w:val="30"/>
    </w:rPr>
  </w:style>
  <w:style w:type="character" w:customStyle="1" w:styleId="BodyTextIndent3Char">
    <w:name w:val="Body Text Indent 3 Char"/>
    <w:basedOn w:val="DefaultParagraphFont"/>
    <w:link w:val="BodyTextIndent3"/>
    <w:uiPriority w:val="99"/>
    <w:locked/>
    <w:rsid w:val="0045178C"/>
    <w:rPr>
      <w:rFonts w:ascii="Times New Roman" w:eastAsia="Times New Roman" w:hAnsi="Times New Roman" w:cs="Times New Roman"/>
      <w:sz w:val="30"/>
      <w:szCs w:val="30"/>
    </w:rPr>
  </w:style>
  <w:style w:type="paragraph" w:styleId="BodyText">
    <w:name w:val="Body Text"/>
    <w:basedOn w:val="Normal"/>
    <w:link w:val="BodyTextChar"/>
    <w:uiPriority w:val="99"/>
    <w:semiHidden/>
    <w:rsid w:val="0045178C"/>
    <w:pPr>
      <w:spacing w:before="120" w:after="120"/>
      <w:ind w:firstLine="720"/>
    </w:pPr>
    <w:rPr>
      <w:spacing w:val="0"/>
    </w:rPr>
  </w:style>
  <w:style w:type="character" w:customStyle="1" w:styleId="BodyTextChar">
    <w:name w:val="Body Text Char"/>
    <w:basedOn w:val="DefaultParagraphFont"/>
    <w:link w:val="BodyText"/>
    <w:uiPriority w:val="99"/>
    <w:semiHidden/>
    <w:locked/>
    <w:rsid w:val="0045178C"/>
    <w:rPr>
      <w:rFonts w:ascii="Times New Roman" w:hAnsi="Times New Roman" w:cs="Times New Roman"/>
      <w:sz w:val="28"/>
      <w:szCs w:val="28"/>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uiPriority w:val="99"/>
    <w:rsid w:val="00F9666E"/>
    <w:pPr>
      <w:spacing w:after="120"/>
      <w:ind w:left="360"/>
    </w:p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uiPriority w:val="99"/>
    <w:locked/>
    <w:rsid w:val="00F9666E"/>
    <w:rPr>
      <w:rFonts w:ascii="Times New Roman" w:hAnsi="Times New Roman" w:cs="Times New Roman"/>
      <w:spacing w:val="-2"/>
      <w:sz w:val="28"/>
      <w:szCs w:val="28"/>
    </w:rPr>
  </w:style>
  <w:style w:type="paragraph" w:styleId="Header">
    <w:name w:val="header"/>
    <w:basedOn w:val="Normal"/>
    <w:link w:val="HeaderChar"/>
    <w:uiPriority w:val="99"/>
    <w:rsid w:val="00A969C3"/>
    <w:pPr>
      <w:tabs>
        <w:tab w:val="center" w:pos="4680"/>
        <w:tab w:val="right" w:pos="9360"/>
      </w:tabs>
    </w:pPr>
  </w:style>
  <w:style w:type="character" w:customStyle="1" w:styleId="HeaderChar">
    <w:name w:val="Header Char"/>
    <w:basedOn w:val="DefaultParagraphFont"/>
    <w:link w:val="Header"/>
    <w:uiPriority w:val="99"/>
    <w:locked/>
    <w:rsid w:val="00A969C3"/>
    <w:rPr>
      <w:rFonts w:ascii="Times New Roman" w:hAnsi="Times New Roman" w:cs="Times New Roman"/>
      <w:spacing w:val="-2"/>
      <w:sz w:val="28"/>
      <w:szCs w:val="28"/>
    </w:rPr>
  </w:style>
  <w:style w:type="paragraph" w:styleId="Footer">
    <w:name w:val="footer"/>
    <w:basedOn w:val="Normal"/>
    <w:link w:val="FooterChar"/>
    <w:uiPriority w:val="99"/>
    <w:rsid w:val="00A969C3"/>
    <w:pPr>
      <w:tabs>
        <w:tab w:val="center" w:pos="4680"/>
        <w:tab w:val="right" w:pos="9360"/>
      </w:tabs>
    </w:pPr>
  </w:style>
  <w:style w:type="character" w:customStyle="1" w:styleId="FooterChar">
    <w:name w:val="Footer Char"/>
    <w:basedOn w:val="DefaultParagraphFont"/>
    <w:link w:val="Footer"/>
    <w:uiPriority w:val="99"/>
    <w:locked/>
    <w:rsid w:val="00A969C3"/>
    <w:rPr>
      <w:rFonts w:ascii="Times New Roman" w:hAnsi="Times New Roman" w:cs="Times New Roman"/>
      <w:spacing w:val="-2"/>
      <w:sz w:val="28"/>
      <w:szCs w:val="28"/>
    </w:rPr>
  </w:style>
  <w:style w:type="character" w:styleId="Hyperlink">
    <w:name w:val="Hyperlink"/>
    <w:basedOn w:val="DefaultParagraphFont"/>
    <w:uiPriority w:val="99"/>
    <w:rsid w:val="00CE6F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th@bacgiang.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4967</Words>
  <Characters>28313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subject/>
  <dc:creator>AutoBVT</dc:creator>
  <cp:keywords/>
  <dc:description/>
  <cp:lastModifiedBy>Thanh An</cp:lastModifiedBy>
  <cp:revision>2</cp:revision>
  <dcterms:created xsi:type="dcterms:W3CDTF">2019-11-13T13:46:00Z</dcterms:created>
  <dcterms:modified xsi:type="dcterms:W3CDTF">2019-11-13T13:46:00Z</dcterms:modified>
</cp:coreProperties>
</file>