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853"/>
        <w:gridCol w:w="1618"/>
        <w:gridCol w:w="6190"/>
      </w:tblGrid>
      <w:tr w:rsidR="00C93D15" w:rsidRPr="00F96BDA" w:rsidTr="002414A2">
        <w:trPr>
          <w:trHeight w:hRule="exact" w:val="632"/>
        </w:trPr>
        <w:tc>
          <w:tcPr>
            <w:tcW w:w="368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3D15" w:rsidRPr="00F96BDA" w:rsidRDefault="00C93D15" w:rsidP="002414A2">
            <w:pPr>
              <w:spacing w:line="223" w:lineRule="auto"/>
              <w:ind w:right="4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6B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BAC GIANG PROVINCE</w:t>
            </w:r>
          </w:p>
          <w:p w:rsidR="00BE0E0B" w:rsidRPr="00F96BDA" w:rsidRDefault="00BE0E0B" w:rsidP="002414A2">
            <w:pPr>
              <w:spacing w:line="223" w:lineRule="auto"/>
              <w:ind w:right="4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6B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PEOPLE’S COMMITTEE</w:t>
            </w:r>
          </w:p>
        </w:tc>
        <w:tc>
          <w:tcPr>
            <w:tcW w:w="619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3D15" w:rsidRPr="00F96BDA" w:rsidRDefault="00C93D15" w:rsidP="002414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6B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SOCIALIST REPUBLIC OF VIETNAM </w:t>
            </w:r>
            <w:r w:rsidRPr="00F96B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F96B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Independence – Freedom – Happiness</w:t>
            </w:r>
          </w:p>
        </w:tc>
      </w:tr>
      <w:tr w:rsidR="00C93D15" w:rsidRPr="00F96BDA" w:rsidTr="002414A2">
        <w:trPr>
          <w:trHeight w:hRule="exact" w:val="13"/>
        </w:trPr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3D15" w:rsidRPr="00F96BDA" w:rsidRDefault="00C93D15" w:rsidP="002414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3D15" w:rsidRPr="00F96BDA" w:rsidRDefault="00C93D15" w:rsidP="002414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3D15" w:rsidRPr="00F96BDA" w:rsidRDefault="00C93D15" w:rsidP="002414A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93D15" w:rsidRPr="00F96BDA" w:rsidRDefault="00C93D15" w:rsidP="002414A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0BB9" w:rsidRPr="00F96BDA" w:rsidRDefault="00D80BB9">
      <w:pPr>
        <w:spacing w:after="268" w:line="20" w:lineRule="exact"/>
        <w:rPr>
          <w:rFonts w:ascii="Times New Roman" w:hAnsi="Times New Roman" w:cs="Times New Roman"/>
        </w:rPr>
      </w:pPr>
    </w:p>
    <w:p w:rsidR="00397ACE" w:rsidRPr="00F96BDA" w:rsidRDefault="00C93D15">
      <w:pPr>
        <w:tabs>
          <w:tab w:val="left" w:pos="1485"/>
          <w:tab w:val="right" w:pos="8362"/>
        </w:tabs>
        <w:spacing w:line="290" w:lineRule="auto"/>
        <w:ind w:left="504"/>
        <w:rPr>
          <w:rFonts w:ascii="Times New Roman" w:hAnsi="Times New Roman" w:cs="Times New Roman"/>
          <w:color w:val="000000"/>
          <w:sz w:val="26"/>
        </w:rPr>
      </w:pPr>
      <w:r w:rsidRPr="00F96BDA">
        <w:rPr>
          <w:rFonts w:ascii="Times New Roman" w:hAnsi="Times New Roman" w:cs="Times New Roman"/>
          <w:color w:val="000000"/>
          <w:sz w:val="26"/>
        </w:rPr>
        <w:t>No</w:t>
      </w:r>
      <w:r w:rsidR="00C900FF" w:rsidRPr="00F96BDA">
        <w:rPr>
          <w:rFonts w:ascii="Times New Roman" w:hAnsi="Times New Roman" w:cs="Times New Roman"/>
          <w:color w:val="000000"/>
          <w:sz w:val="26"/>
        </w:rPr>
        <w:t>.</w:t>
      </w:r>
      <w:r w:rsidR="008F570E" w:rsidRPr="00F96BDA">
        <w:rPr>
          <w:rFonts w:ascii="Times New Roman" w:hAnsi="Times New Roman" w:cs="Times New Roman"/>
          <w:color w:val="000000"/>
          <w:sz w:val="26"/>
        </w:rPr>
        <w:t>:</w:t>
      </w:r>
      <w:r w:rsidR="008E6ED2" w:rsidRPr="00F96BDA">
        <w:rPr>
          <w:rFonts w:ascii="Times New Roman" w:hAnsi="Times New Roman" w:cs="Times New Roman"/>
          <w:color w:val="000000"/>
          <w:sz w:val="26"/>
        </w:rPr>
        <w:t xml:space="preserve"> 476</w:t>
      </w:r>
      <w:r w:rsidR="008F570E" w:rsidRPr="00F96BDA">
        <w:rPr>
          <w:rFonts w:ascii="Times New Roman" w:hAnsi="Times New Roman" w:cs="Times New Roman"/>
          <w:color w:val="000000"/>
          <w:sz w:val="26"/>
        </w:rPr>
        <w:t>/KH-UBND</w:t>
      </w:r>
      <w:r w:rsidR="008F570E" w:rsidRPr="00F96BDA">
        <w:rPr>
          <w:rFonts w:ascii="Times New Roman" w:hAnsi="Times New Roman" w:cs="Times New Roman"/>
          <w:color w:val="000000"/>
          <w:sz w:val="26"/>
        </w:rPr>
        <w:tab/>
      </w:r>
      <w:r w:rsidR="003B3F8C" w:rsidRPr="00F96BDA">
        <w:rPr>
          <w:rFonts w:ascii="Times New Roman" w:hAnsi="Times New Roman" w:cs="Times New Roman"/>
          <w:i/>
          <w:color w:val="000000"/>
          <w:sz w:val="28"/>
        </w:rPr>
        <w:t>Bac Giang, February</w:t>
      </w:r>
      <w:r w:rsidR="00881282" w:rsidRPr="00F96BDA"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="008E6ED2" w:rsidRPr="00F96BDA">
        <w:rPr>
          <w:rFonts w:ascii="Times New Roman" w:hAnsi="Times New Roman" w:cs="Times New Roman"/>
          <w:i/>
          <w:color w:val="000000"/>
          <w:sz w:val="28"/>
        </w:rPr>
        <w:t>03</w:t>
      </w:r>
      <w:r w:rsidR="00881282" w:rsidRPr="00F96BDA">
        <w:rPr>
          <w:rFonts w:ascii="Times New Roman" w:hAnsi="Times New Roman" w:cs="Times New Roman"/>
          <w:i/>
          <w:color w:val="000000"/>
          <w:sz w:val="28"/>
        </w:rPr>
        <w:t>,</w:t>
      </w:r>
      <w:r w:rsidR="008F570E" w:rsidRPr="00F96BDA">
        <w:rPr>
          <w:rFonts w:ascii="Times New Roman" w:hAnsi="Times New Roman" w:cs="Times New Roman"/>
          <w:i/>
          <w:color w:val="000000"/>
          <w:sz w:val="28"/>
        </w:rPr>
        <w:t xml:space="preserve"> 2021</w:t>
      </w:r>
    </w:p>
    <w:p w:rsidR="00BC07B4" w:rsidRPr="00F96BDA" w:rsidRDefault="00BC07B4" w:rsidP="00C63E4B">
      <w:pPr>
        <w:spacing w:before="252" w:line="202" w:lineRule="exact"/>
        <w:ind w:left="4536"/>
        <w:rPr>
          <w:rFonts w:ascii="Times New Roman" w:hAnsi="Times New Roman" w:cs="Times New Roman"/>
          <w:color w:val="000000"/>
          <w:sz w:val="28"/>
        </w:rPr>
      </w:pPr>
    </w:p>
    <w:p w:rsidR="00397ACE" w:rsidRPr="00F96BDA" w:rsidRDefault="00893737" w:rsidP="00DC2033">
      <w:pPr>
        <w:pStyle w:val="Heading1"/>
        <w:spacing w:before="120" w:line="252" w:lineRule="auto"/>
        <w:rPr>
          <w:b/>
          <w:w w:val="100"/>
          <w:sz w:val="32"/>
        </w:rPr>
      </w:pPr>
      <w:r w:rsidRPr="00F96BDA">
        <w:rPr>
          <w:b/>
          <w:w w:val="100"/>
          <w:sz w:val="32"/>
        </w:rPr>
        <w:t>PLAN</w:t>
      </w:r>
    </w:p>
    <w:p w:rsidR="00397ACE" w:rsidRPr="00F96BDA" w:rsidRDefault="003F347C" w:rsidP="00DC2033">
      <w:pPr>
        <w:pStyle w:val="BodyText"/>
        <w:spacing w:before="120" w:line="252" w:lineRule="auto"/>
        <w:rPr>
          <w:spacing w:val="0"/>
          <w:w w:val="100"/>
          <w:szCs w:val="26"/>
        </w:rPr>
      </w:pPr>
      <w:r>
        <w:rPr>
          <w:spacing w:val="0"/>
          <w:w w:val="100"/>
          <w:szCs w:val="26"/>
        </w:rPr>
        <w:t>To strengthen</w:t>
      </w:r>
      <w:r w:rsidR="00212935" w:rsidRPr="00F96BDA">
        <w:rPr>
          <w:spacing w:val="0"/>
          <w:w w:val="100"/>
          <w:szCs w:val="26"/>
        </w:rPr>
        <w:t xml:space="preserve"> international cooperation </w:t>
      </w:r>
      <w:r>
        <w:rPr>
          <w:spacing w:val="0"/>
          <w:w w:val="100"/>
          <w:szCs w:val="26"/>
        </w:rPr>
        <w:t>in support of</w:t>
      </w:r>
      <w:r w:rsidR="00212935" w:rsidRPr="00F96BDA">
        <w:rPr>
          <w:spacing w:val="0"/>
          <w:w w:val="100"/>
          <w:szCs w:val="26"/>
        </w:rPr>
        <w:t xml:space="preserve"> </w:t>
      </w:r>
      <w:r w:rsidR="00E57DA7" w:rsidRPr="00F96BDA">
        <w:rPr>
          <w:spacing w:val="0"/>
          <w:w w:val="100"/>
          <w:szCs w:val="26"/>
        </w:rPr>
        <w:t xml:space="preserve">the </w:t>
      </w:r>
      <w:r w:rsidR="00212935" w:rsidRPr="00F96BDA">
        <w:rPr>
          <w:spacing w:val="0"/>
          <w:w w:val="100"/>
          <w:szCs w:val="26"/>
        </w:rPr>
        <w:t>socio-economic development of ethnic minority areas in Bac Giang province until 2025</w:t>
      </w:r>
    </w:p>
    <w:p w:rsidR="00ED4574" w:rsidRPr="00F96BDA" w:rsidRDefault="00E314FD" w:rsidP="0052226C">
      <w:pPr>
        <w:widowControl w:val="0"/>
        <w:spacing w:before="120"/>
        <w:ind w:right="288" w:firstLine="576"/>
        <w:jc w:val="both"/>
        <w:rPr>
          <w:rFonts w:ascii="Times New Roman" w:hAnsi="Times New Roman" w:cs="Times New Roman"/>
          <w:noProof/>
          <w:color w:val="000000"/>
          <w:sz w:val="28"/>
        </w:rPr>
      </w:pPr>
      <w:r w:rsidRPr="00F96BDA">
        <w:rPr>
          <w:rFonts w:ascii="Times New Roman" w:hAnsi="Times New Roman" w:cs="Times New Roman"/>
          <w:noProof/>
          <w:color w:val="000000"/>
          <w:sz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1488136</wp:posOffset>
                </wp:positionH>
                <wp:positionV relativeFrom="paragraph">
                  <wp:posOffset>101904</wp:posOffset>
                </wp:positionV>
                <wp:extent cx="3505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09D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pt,8pt" to="393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297B44" w:rsidRPr="00F96BDA" w:rsidRDefault="002029A1" w:rsidP="00746817">
      <w:pPr>
        <w:widowControl w:val="0"/>
        <w:spacing w:before="120"/>
        <w:ind w:right="288" w:firstLine="576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noProof/>
          <w:color w:val="000000"/>
          <w:sz w:val="28"/>
        </w:rPr>
        <w:t>Pursuant to</w:t>
      </w:r>
      <w:r w:rsidR="002F3D02" w:rsidRPr="00F96BDA">
        <w:rPr>
          <w:rFonts w:ascii="Times New Roman" w:hAnsi="Times New Roman" w:cs="Times New Roman"/>
          <w:noProof/>
          <w:color w:val="000000"/>
          <w:sz w:val="28"/>
        </w:rPr>
        <w:t xml:space="preserve"> </w:t>
      </w:r>
      <w:r w:rsidR="00046DF5" w:rsidRPr="00F96BDA">
        <w:rPr>
          <w:rFonts w:ascii="Times New Roman" w:hAnsi="Times New Roman" w:cs="Times New Roman"/>
          <w:color w:val="000000"/>
          <w:sz w:val="28"/>
        </w:rPr>
        <w:t xml:space="preserve">the </w:t>
      </w:r>
      <w:r>
        <w:rPr>
          <w:rFonts w:ascii="Times New Roman" w:hAnsi="Times New Roman" w:cs="Times New Roman"/>
          <w:color w:val="000000"/>
          <w:sz w:val="28"/>
        </w:rPr>
        <w:t>Decision No.</w:t>
      </w:r>
      <w:r w:rsidR="00297B44" w:rsidRPr="00F96BDA">
        <w:rPr>
          <w:rFonts w:ascii="Times New Roman" w:hAnsi="Times New Roman" w:cs="Times New Roman"/>
          <w:color w:val="000000"/>
          <w:sz w:val="28"/>
        </w:rPr>
        <w:t>2152/Q</w:t>
      </w:r>
      <w:r>
        <w:rPr>
          <w:rFonts w:ascii="Times New Roman" w:hAnsi="Times New Roman" w:cs="Times New Roman"/>
          <w:color w:val="000000"/>
          <w:sz w:val="28"/>
        </w:rPr>
        <w:t>D</w:t>
      </w:r>
      <w:r w:rsidR="00297B44" w:rsidRPr="00F96BDA">
        <w:rPr>
          <w:rFonts w:ascii="Times New Roman" w:hAnsi="Times New Roman" w:cs="Times New Roman"/>
          <w:color w:val="000000"/>
          <w:sz w:val="28"/>
        </w:rPr>
        <w:t xml:space="preserve">-TTg dated December 18, 2020 </w:t>
      </w:r>
      <w:r w:rsidR="00046DF5" w:rsidRPr="00F96BDA">
        <w:rPr>
          <w:rFonts w:ascii="Times New Roman" w:hAnsi="Times New Roman" w:cs="Times New Roman"/>
          <w:color w:val="000000"/>
          <w:sz w:val="28"/>
        </w:rPr>
        <w:t xml:space="preserve">of the Prime Minister </w:t>
      </w:r>
      <w:r w:rsidR="00297B44" w:rsidRPr="00F96BDA">
        <w:rPr>
          <w:rFonts w:ascii="Times New Roman" w:hAnsi="Times New Roman" w:cs="Times New Roman"/>
          <w:color w:val="000000"/>
          <w:sz w:val="28"/>
        </w:rPr>
        <w:t>approving the Project</w:t>
      </w:r>
      <w:r w:rsidR="009F0488" w:rsidRPr="00F96BDA">
        <w:rPr>
          <w:rFonts w:ascii="Times New Roman" w:hAnsi="Times New Roman" w:cs="Times New Roman"/>
          <w:color w:val="000000"/>
          <w:sz w:val="28"/>
        </w:rPr>
        <w:t xml:space="preserve"> on </w:t>
      </w:r>
      <w:r w:rsidR="00297B44" w:rsidRPr="00F96BDA">
        <w:rPr>
          <w:rFonts w:ascii="Times New Roman" w:hAnsi="Times New Roman" w:cs="Times New Roman"/>
          <w:color w:val="000000"/>
          <w:sz w:val="28"/>
        </w:rPr>
        <w:t xml:space="preserve">the implementation </w:t>
      </w:r>
      <w:r w:rsidR="00290383" w:rsidRPr="00F96BDA">
        <w:rPr>
          <w:rFonts w:ascii="Times New Roman" w:hAnsi="Times New Roman" w:cs="Times New Roman"/>
          <w:color w:val="000000"/>
          <w:sz w:val="28"/>
        </w:rPr>
        <w:t xml:space="preserve">extension </w:t>
      </w:r>
      <w:r w:rsidR="00297B44" w:rsidRPr="00F96BDA">
        <w:rPr>
          <w:rFonts w:ascii="Times New Roman" w:hAnsi="Times New Roman" w:cs="Times New Roman"/>
          <w:color w:val="000000"/>
          <w:sz w:val="28"/>
        </w:rPr>
        <w:t xml:space="preserve">of </w:t>
      </w:r>
      <w:r w:rsidR="00237663" w:rsidRPr="00F96BDA">
        <w:rPr>
          <w:rFonts w:ascii="Times New Roman" w:hAnsi="Times New Roman" w:cs="Times New Roman"/>
          <w:color w:val="000000"/>
          <w:sz w:val="28"/>
        </w:rPr>
        <w:t xml:space="preserve">the </w:t>
      </w:r>
      <w:r>
        <w:rPr>
          <w:rFonts w:ascii="Times New Roman" w:hAnsi="Times New Roman" w:cs="Times New Roman"/>
          <w:color w:val="000000"/>
          <w:sz w:val="28"/>
        </w:rPr>
        <w:t>Decision No.</w:t>
      </w:r>
      <w:r w:rsidR="00297B44" w:rsidRPr="00F96BDA">
        <w:rPr>
          <w:rFonts w:ascii="Times New Roman" w:hAnsi="Times New Roman" w:cs="Times New Roman"/>
          <w:color w:val="000000"/>
          <w:sz w:val="28"/>
        </w:rPr>
        <w:t>2214/Q</w:t>
      </w:r>
      <w:r>
        <w:rPr>
          <w:rFonts w:ascii="Times New Roman" w:hAnsi="Times New Roman" w:cs="Times New Roman"/>
          <w:color w:val="000000"/>
          <w:sz w:val="28"/>
        </w:rPr>
        <w:t>D</w:t>
      </w:r>
      <w:r w:rsidR="00237663" w:rsidRPr="00F96BDA">
        <w:rPr>
          <w:rFonts w:ascii="Times New Roman" w:hAnsi="Times New Roman" w:cs="Times New Roman"/>
          <w:color w:val="000000"/>
          <w:sz w:val="28"/>
        </w:rPr>
        <w:t>-</w:t>
      </w:r>
      <w:r w:rsidR="00297B44" w:rsidRPr="00F96BDA">
        <w:rPr>
          <w:rFonts w:ascii="Times New Roman" w:hAnsi="Times New Roman" w:cs="Times New Roman"/>
          <w:color w:val="000000"/>
          <w:sz w:val="28"/>
        </w:rPr>
        <w:t xml:space="preserve">TTg dated November 14, 2013 of the Prime Minister approving </w:t>
      </w:r>
      <w:r w:rsidR="00BC2703" w:rsidRPr="00F96BDA">
        <w:rPr>
          <w:rFonts w:ascii="Times New Roman" w:hAnsi="Times New Roman" w:cs="Times New Roman"/>
          <w:color w:val="000000"/>
          <w:sz w:val="28"/>
        </w:rPr>
        <w:t xml:space="preserve">the </w:t>
      </w:r>
      <w:r w:rsidR="00297B44" w:rsidRPr="00F96BDA">
        <w:rPr>
          <w:rFonts w:ascii="Times New Roman" w:hAnsi="Times New Roman" w:cs="Times New Roman"/>
          <w:color w:val="000000"/>
          <w:sz w:val="28"/>
        </w:rPr>
        <w:t>Project "Strengthening international cooperation to support</w:t>
      </w:r>
      <w:r w:rsidR="00243AE8" w:rsidRPr="00F96BDA">
        <w:rPr>
          <w:rFonts w:ascii="Times New Roman" w:hAnsi="Times New Roman" w:cs="Times New Roman"/>
          <w:color w:val="000000"/>
          <w:sz w:val="28"/>
        </w:rPr>
        <w:t xml:space="preserve"> the</w:t>
      </w:r>
      <w:r w:rsidR="00297B44" w:rsidRPr="00F96BDA">
        <w:rPr>
          <w:rFonts w:ascii="Times New Roman" w:hAnsi="Times New Roman" w:cs="Times New Roman"/>
          <w:color w:val="000000"/>
          <w:sz w:val="28"/>
        </w:rPr>
        <w:t xml:space="preserve"> socio-economic development of ethnic minority areas" until 2025; The Provincial People's Committee promulgates the Plan </w:t>
      </w:r>
      <w:r w:rsidR="00AE3736" w:rsidRPr="00F96BDA">
        <w:rPr>
          <w:rFonts w:ascii="Times New Roman" w:hAnsi="Times New Roman" w:cs="Times New Roman"/>
          <w:color w:val="000000"/>
          <w:sz w:val="28"/>
        </w:rPr>
        <w:t>on</w:t>
      </w:r>
      <w:r w:rsidR="00297B44" w:rsidRPr="00F96BDA">
        <w:rPr>
          <w:rFonts w:ascii="Times New Roman" w:hAnsi="Times New Roman" w:cs="Times New Roman"/>
          <w:color w:val="000000"/>
          <w:sz w:val="28"/>
        </w:rPr>
        <w:t xml:space="preserve"> strengthen</w:t>
      </w:r>
      <w:r w:rsidR="00AE3736" w:rsidRPr="00F96BDA">
        <w:rPr>
          <w:rFonts w:ascii="Times New Roman" w:hAnsi="Times New Roman" w:cs="Times New Roman"/>
          <w:color w:val="000000"/>
          <w:sz w:val="28"/>
        </w:rPr>
        <w:t>ing</w:t>
      </w:r>
      <w:r w:rsidR="00297B44" w:rsidRPr="00F96BDA">
        <w:rPr>
          <w:rFonts w:ascii="Times New Roman" w:hAnsi="Times New Roman" w:cs="Times New Roman"/>
          <w:color w:val="000000"/>
          <w:sz w:val="28"/>
        </w:rPr>
        <w:t xml:space="preserve"> international cooperation to support </w:t>
      </w:r>
      <w:r w:rsidR="00441157" w:rsidRPr="00F96BDA">
        <w:rPr>
          <w:rFonts w:ascii="Times New Roman" w:hAnsi="Times New Roman" w:cs="Times New Roman"/>
          <w:color w:val="000000"/>
          <w:sz w:val="28"/>
        </w:rPr>
        <w:t xml:space="preserve">the </w:t>
      </w:r>
      <w:r w:rsidR="00297B44" w:rsidRPr="00F96BDA">
        <w:rPr>
          <w:rFonts w:ascii="Times New Roman" w:hAnsi="Times New Roman" w:cs="Times New Roman"/>
          <w:color w:val="000000"/>
          <w:sz w:val="28"/>
        </w:rPr>
        <w:t xml:space="preserve">socio-economic development of ethnic minority areas in Bac Giang province until 2025 with the following contents: </w:t>
      </w:r>
    </w:p>
    <w:p w:rsidR="00F17C45" w:rsidRPr="00F96BDA" w:rsidRDefault="008F570E" w:rsidP="00746817">
      <w:pPr>
        <w:pStyle w:val="Heading2"/>
        <w:keepNext w:val="0"/>
        <w:widowControl w:val="0"/>
        <w:spacing w:before="120" w:line="240" w:lineRule="auto"/>
        <w:rPr>
          <w:rFonts w:ascii="Times New Roman Bold" w:hAnsi="Times New Roman Bold"/>
          <w:w w:val="100"/>
        </w:rPr>
      </w:pPr>
      <w:r w:rsidRPr="00F96BDA">
        <w:rPr>
          <w:rFonts w:ascii="Times New Roman Bold" w:hAnsi="Times New Roman Bold"/>
          <w:w w:val="100"/>
        </w:rPr>
        <w:t xml:space="preserve">I. </w:t>
      </w:r>
      <w:r w:rsidR="007E63B1" w:rsidRPr="00F96BDA">
        <w:rPr>
          <w:rFonts w:ascii="Times New Roman Bold" w:hAnsi="Times New Roman Bold"/>
          <w:w w:val="100"/>
        </w:rPr>
        <w:t>OBJECTIVE</w:t>
      </w:r>
    </w:p>
    <w:p w:rsidR="00397ACE" w:rsidRPr="00F96BDA" w:rsidRDefault="00F17C45" w:rsidP="00746817">
      <w:pPr>
        <w:pStyle w:val="Heading2"/>
        <w:keepNext w:val="0"/>
        <w:widowControl w:val="0"/>
        <w:spacing w:before="120" w:line="240" w:lineRule="auto"/>
        <w:rPr>
          <w:rFonts w:ascii="Times New Roman Bold" w:hAnsi="Times New Roman Bold"/>
          <w:w w:val="100"/>
        </w:rPr>
      </w:pPr>
      <w:r w:rsidRPr="00F96BDA">
        <w:rPr>
          <w:rFonts w:ascii="Times New Roman Bold" w:hAnsi="Times New Roman Bold"/>
          <w:w w:val="100"/>
          <w:sz w:val="28"/>
        </w:rPr>
        <w:t>1. General Objective</w:t>
      </w:r>
    </w:p>
    <w:p w:rsidR="00536F1D" w:rsidRPr="00F96BDA" w:rsidRDefault="004C05B6" w:rsidP="00746817">
      <w:pPr>
        <w:widowControl w:val="0"/>
        <w:spacing w:before="120"/>
        <w:ind w:right="72" w:firstLine="576"/>
        <w:jc w:val="both"/>
        <w:rPr>
          <w:rFonts w:ascii="Times New Roman" w:hAnsi="Times New Roman" w:cs="Times New Roman"/>
          <w:color w:val="000000"/>
          <w:sz w:val="28"/>
        </w:rPr>
      </w:pPr>
      <w:r w:rsidRPr="00F96BDA">
        <w:rPr>
          <w:rFonts w:ascii="Times New Roman" w:hAnsi="Times New Roman" w:cs="Times New Roman"/>
          <w:color w:val="000000"/>
          <w:sz w:val="28"/>
        </w:rPr>
        <w:t>To c</w:t>
      </w:r>
      <w:r w:rsidR="00536F1D" w:rsidRPr="00F96BDA">
        <w:rPr>
          <w:rFonts w:ascii="Times New Roman" w:hAnsi="Times New Roman" w:cs="Times New Roman"/>
          <w:color w:val="000000"/>
          <w:sz w:val="28"/>
        </w:rPr>
        <w:t>ontinu</w:t>
      </w:r>
      <w:r w:rsidR="00C314B9" w:rsidRPr="00F96BDA">
        <w:rPr>
          <w:rFonts w:ascii="Times New Roman" w:hAnsi="Times New Roman" w:cs="Times New Roman"/>
          <w:color w:val="000000"/>
          <w:sz w:val="28"/>
        </w:rPr>
        <w:t>ously</w:t>
      </w:r>
      <w:r w:rsidR="00536F1D" w:rsidRPr="00F96BDA">
        <w:rPr>
          <w:rFonts w:ascii="Times New Roman" w:hAnsi="Times New Roman" w:cs="Times New Roman"/>
          <w:color w:val="000000"/>
          <w:sz w:val="28"/>
        </w:rPr>
        <w:t xml:space="preserve"> strengthen mobilization and cooperation to attract investment capital, science and technology, </w:t>
      </w:r>
      <w:r w:rsidR="001170DC" w:rsidRPr="00F96BDA">
        <w:rPr>
          <w:rFonts w:ascii="Times New Roman" w:hAnsi="Times New Roman" w:cs="Times New Roman"/>
          <w:color w:val="000000"/>
          <w:sz w:val="28"/>
        </w:rPr>
        <w:t xml:space="preserve">and </w:t>
      </w:r>
      <w:r w:rsidR="00536F1D" w:rsidRPr="00F96BDA">
        <w:rPr>
          <w:rFonts w:ascii="Times New Roman" w:hAnsi="Times New Roman" w:cs="Times New Roman"/>
          <w:color w:val="000000"/>
          <w:sz w:val="28"/>
        </w:rPr>
        <w:t xml:space="preserve">experience of international organizations, </w:t>
      </w:r>
      <w:r w:rsidR="00434AAD" w:rsidRPr="00F96BDA">
        <w:rPr>
          <w:rFonts w:ascii="Times New Roman" w:hAnsi="Times New Roman" w:cs="Times New Roman"/>
          <w:color w:val="000000"/>
          <w:sz w:val="28"/>
        </w:rPr>
        <w:t xml:space="preserve">foreign </w:t>
      </w:r>
      <w:r w:rsidR="00536F1D" w:rsidRPr="00F96BDA">
        <w:rPr>
          <w:rFonts w:ascii="Times New Roman" w:hAnsi="Times New Roman" w:cs="Times New Roman"/>
          <w:color w:val="000000"/>
          <w:sz w:val="28"/>
        </w:rPr>
        <w:t xml:space="preserve">collectives and individuals, focusing on resolving urgent issues in </w:t>
      </w:r>
      <w:r w:rsidR="00437B2D" w:rsidRPr="00F96BDA">
        <w:rPr>
          <w:rFonts w:ascii="Times New Roman" w:hAnsi="Times New Roman" w:cs="Times New Roman"/>
          <w:color w:val="000000"/>
          <w:sz w:val="28"/>
        </w:rPr>
        <w:t xml:space="preserve">the </w:t>
      </w:r>
      <w:r w:rsidR="00536F1D" w:rsidRPr="00F96BDA">
        <w:rPr>
          <w:rFonts w:ascii="Times New Roman" w:hAnsi="Times New Roman" w:cs="Times New Roman"/>
          <w:color w:val="000000"/>
          <w:sz w:val="28"/>
        </w:rPr>
        <w:t xml:space="preserve">National </w:t>
      </w:r>
      <w:r w:rsidR="000F7379" w:rsidRPr="00F96BDA">
        <w:rPr>
          <w:rFonts w:ascii="Times New Roman" w:hAnsi="Times New Roman" w:cs="Times New Roman"/>
          <w:color w:val="000000"/>
          <w:sz w:val="28"/>
        </w:rPr>
        <w:t>T</w:t>
      </w:r>
      <w:r w:rsidR="00536F1D" w:rsidRPr="00F96BDA">
        <w:rPr>
          <w:rFonts w:ascii="Times New Roman" w:hAnsi="Times New Roman" w:cs="Times New Roman"/>
          <w:color w:val="000000"/>
          <w:sz w:val="28"/>
        </w:rPr>
        <w:t xml:space="preserve">arget </w:t>
      </w:r>
      <w:r w:rsidR="000F7379" w:rsidRPr="00F96BDA">
        <w:rPr>
          <w:rFonts w:ascii="Times New Roman" w:hAnsi="Times New Roman" w:cs="Times New Roman"/>
          <w:color w:val="000000"/>
          <w:sz w:val="28"/>
        </w:rPr>
        <w:t>P</w:t>
      </w:r>
      <w:r w:rsidR="00536F1D" w:rsidRPr="00F96BDA">
        <w:rPr>
          <w:rFonts w:ascii="Times New Roman" w:hAnsi="Times New Roman" w:cs="Times New Roman"/>
          <w:color w:val="000000"/>
          <w:sz w:val="28"/>
        </w:rPr>
        <w:t>rogram for socio-economic development for ethnic minorit</w:t>
      </w:r>
      <w:r w:rsidR="00A35314" w:rsidRPr="00F96BDA">
        <w:rPr>
          <w:rFonts w:ascii="Times New Roman" w:hAnsi="Times New Roman" w:cs="Times New Roman"/>
          <w:color w:val="000000"/>
          <w:sz w:val="28"/>
        </w:rPr>
        <w:t>ies</w:t>
      </w:r>
      <w:r w:rsidR="00536F1D" w:rsidRPr="00F96BDA">
        <w:rPr>
          <w:rFonts w:ascii="Times New Roman" w:hAnsi="Times New Roman" w:cs="Times New Roman"/>
          <w:color w:val="000000"/>
          <w:sz w:val="28"/>
        </w:rPr>
        <w:t xml:space="preserve"> and mountainous areas until 2025; bring into full play the advantages of geographical location, pay attention to efficiency, </w:t>
      </w:r>
      <w:r w:rsidR="00671E4C" w:rsidRPr="00F96BDA">
        <w:rPr>
          <w:rFonts w:ascii="Times New Roman" w:hAnsi="Times New Roman" w:cs="Times New Roman"/>
          <w:color w:val="000000"/>
          <w:sz w:val="28"/>
        </w:rPr>
        <w:t xml:space="preserve">and </w:t>
      </w:r>
      <w:r w:rsidR="00536F1D" w:rsidRPr="00F96BDA">
        <w:rPr>
          <w:rFonts w:ascii="Times New Roman" w:hAnsi="Times New Roman" w:cs="Times New Roman"/>
          <w:color w:val="000000"/>
          <w:sz w:val="28"/>
        </w:rPr>
        <w:t xml:space="preserve">ensure </w:t>
      </w:r>
      <w:r w:rsidR="00202B56" w:rsidRPr="00F96BDA">
        <w:rPr>
          <w:rFonts w:ascii="Times New Roman" w:hAnsi="Times New Roman" w:cs="Times New Roman"/>
          <w:color w:val="000000"/>
          <w:sz w:val="28"/>
        </w:rPr>
        <w:t>the</w:t>
      </w:r>
      <w:r w:rsidR="00671E4C" w:rsidRPr="00F96BDA">
        <w:rPr>
          <w:rFonts w:ascii="Times New Roman" w:hAnsi="Times New Roman" w:cs="Times New Roman"/>
          <w:color w:val="000000"/>
          <w:sz w:val="28"/>
        </w:rPr>
        <w:t xml:space="preserve"> </w:t>
      </w:r>
      <w:r w:rsidR="00536F1D" w:rsidRPr="00F96BDA">
        <w:rPr>
          <w:rFonts w:ascii="Times New Roman" w:hAnsi="Times New Roman" w:cs="Times New Roman"/>
          <w:color w:val="000000"/>
          <w:sz w:val="28"/>
        </w:rPr>
        <w:t xml:space="preserve">management and use </w:t>
      </w:r>
      <w:r w:rsidR="00202B56" w:rsidRPr="00F96BDA">
        <w:rPr>
          <w:rFonts w:ascii="Times New Roman" w:hAnsi="Times New Roman" w:cs="Times New Roman"/>
          <w:color w:val="000000"/>
          <w:sz w:val="28"/>
        </w:rPr>
        <w:t xml:space="preserve">of resources </w:t>
      </w:r>
      <w:r w:rsidR="00536F1D" w:rsidRPr="00F96BDA">
        <w:rPr>
          <w:rFonts w:ascii="Times New Roman" w:hAnsi="Times New Roman" w:cs="Times New Roman"/>
          <w:color w:val="000000"/>
          <w:sz w:val="28"/>
        </w:rPr>
        <w:t xml:space="preserve">with the right </w:t>
      </w:r>
      <w:r w:rsidR="00202B56" w:rsidRPr="00F96BDA">
        <w:rPr>
          <w:rFonts w:ascii="Times New Roman" w:hAnsi="Times New Roman" w:cs="Times New Roman"/>
          <w:color w:val="000000"/>
          <w:sz w:val="28"/>
        </w:rPr>
        <w:t>purpose</w:t>
      </w:r>
      <w:r w:rsidR="00536F1D" w:rsidRPr="00F96BDA">
        <w:rPr>
          <w:rFonts w:ascii="Times New Roman" w:hAnsi="Times New Roman" w:cs="Times New Roman"/>
          <w:color w:val="000000"/>
          <w:sz w:val="28"/>
        </w:rPr>
        <w:t>s and</w:t>
      </w:r>
      <w:r w:rsidR="00671E4C" w:rsidRPr="00F96BDA">
        <w:rPr>
          <w:rFonts w:ascii="Times New Roman" w:hAnsi="Times New Roman" w:cs="Times New Roman"/>
          <w:color w:val="000000"/>
          <w:sz w:val="28"/>
        </w:rPr>
        <w:t xml:space="preserve"> </w:t>
      </w:r>
      <w:r w:rsidR="00202B56" w:rsidRPr="00F96BDA">
        <w:rPr>
          <w:rFonts w:ascii="Times New Roman" w:hAnsi="Times New Roman" w:cs="Times New Roman"/>
          <w:color w:val="000000"/>
          <w:sz w:val="28"/>
        </w:rPr>
        <w:t xml:space="preserve">the right </w:t>
      </w:r>
      <w:r w:rsidR="00920402" w:rsidRPr="00F96BDA">
        <w:rPr>
          <w:rFonts w:ascii="Times New Roman" w:hAnsi="Times New Roman" w:cs="Times New Roman"/>
          <w:color w:val="000000"/>
          <w:sz w:val="28"/>
        </w:rPr>
        <w:t xml:space="preserve">target </w:t>
      </w:r>
      <w:r w:rsidR="00202B56" w:rsidRPr="00F96BDA">
        <w:rPr>
          <w:rFonts w:ascii="Times New Roman" w:hAnsi="Times New Roman" w:cs="Times New Roman"/>
          <w:color w:val="000000"/>
          <w:sz w:val="28"/>
        </w:rPr>
        <w:t>audience</w:t>
      </w:r>
      <w:r w:rsidR="00920402" w:rsidRPr="00F96BDA">
        <w:rPr>
          <w:rFonts w:ascii="Times New Roman" w:hAnsi="Times New Roman" w:cs="Times New Roman"/>
          <w:color w:val="000000"/>
          <w:sz w:val="28"/>
        </w:rPr>
        <w:t xml:space="preserve">, </w:t>
      </w:r>
      <w:r w:rsidR="00536F1D" w:rsidRPr="00F96BDA">
        <w:rPr>
          <w:rFonts w:ascii="Times New Roman" w:hAnsi="Times New Roman" w:cs="Times New Roman"/>
          <w:color w:val="000000"/>
          <w:sz w:val="28"/>
        </w:rPr>
        <w:t xml:space="preserve">contributing to fast and sustainable poverty reduction, shortening the development among ethnic groups, </w:t>
      </w:r>
      <w:r w:rsidR="00DF7EC8" w:rsidRPr="00F96BDA">
        <w:rPr>
          <w:rFonts w:ascii="Times New Roman" w:hAnsi="Times New Roman" w:cs="Times New Roman"/>
          <w:color w:val="000000"/>
          <w:sz w:val="28"/>
        </w:rPr>
        <w:t xml:space="preserve">and </w:t>
      </w:r>
      <w:r w:rsidR="00536F1D" w:rsidRPr="00F96BDA">
        <w:rPr>
          <w:rFonts w:ascii="Times New Roman" w:hAnsi="Times New Roman" w:cs="Times New Roman"/>
          <w:color w:val="000000"/>
          <w:sz w:val="28"/>
        </w:rPr>
        <w:t>between ethnic minorit</w:t>
      </w:r>
      <w:r w:rsidR="00A91151" w:rsidRPr="00F96BDA">
        <w:rPr>
          <w:rFonts w:ascii="Times New Roman" w:hAnsi="Times New Roman" w:cs="Times New Roman"/>
          <w:color w:val="000000"/>
          <w:sz w:val="28"/>
        </w:rPr>
        <w:t>y area</w:t>
      </w:r>
      <w:r w:rsidR="00536F1D" w:rsidRPr="00F96BDA">
        <w:rPr>
          <w:rFonts w:ascii="Times New Roman" w:hAnsi="Times New Roman" w:cs="Times New Roman"/>
          <w:color w:val="000000"/>
          <w:sz w:val="28"/>
        </w:rPr>
        <w:t xml:space="preserve">s and other regions in the </w:t>
      </w:r>
      <w:r w:rsidR="001111DF" w:rsidRPr="00F96BDA">
        <w:rPr>
          <w:rFonts w:ascii="Times New Roman" w:hAnsi="Times New Roman" w:cs="Times New Roman"/>
          <w:color w:val="000000"/>
          <w:sz w:val="28"/>
        </w:rPr>
        <w:t>province</w:t>
      </w:r>
      <w:r w:rsidR="00536F1D" w:rsidRPr="00F96BDA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EE3F7C" w:rsidRPr="00F96BDA" w:rsidRDefault="00EE3F7C" w:rsidP="00746817">
      <w:pPr>
        <w:widowControl w:val="0"/>
        <w:spacing w:before="120"/>
        <w:ind w:right="72" w:firstLine="576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96BDA">
        <w:rPr>
          <w:rFonts w:ascii="Times New Roman" w:hAnsi="Times New Roman" w:cs="Times New Roman"/>
          <w:b/>
          <w:color w:val="000000"/>
          <w:sz w:val="28"/>
        </w:rPr>
        <w:t xml:space="preserve">2. Specific </w:t>
      </w:r>
      <w:r w:rsidR="00B02E20" w:rsidRPr="00F96BDA">
        <w:rPr>
          <w:rFonts w:ascii="Times New Roman" w:hAnsi="Times New Roman" w:cs="Times New Roman"/>
          <w:b/>
          <w:color w:val="000000"/>
          <w:sz w:val="28"/>
        </w:rPr>
        <w:t>Aim</w:t>
      </w:r>
      <w:r w:rsidR="008721CF" w:rsidRPr="00F96BDA">
        <w:rPr>
          <w:rFonts w:ascii="Times New Roman" w:hAnsi="Times New Roman" w:cs="Times New Roman"/>
          <w:b/>
          <w:color w:val="000000"/>
          <w:sz w:val="28"/>
        </w:rPr>
        <w:t>s</w:t>
      </w:r>
    </w:p>
    <w:p w:rsidR="00EE3F7C" w:rsidRPr="00F96BDA" w:rsidRDefault="00EE3F7C" w:rsidP="00746817">
      <w:pPr>
        <w:widowControl w:val="0"/>
        <w:spacing w:before="120"/>
        <w:ind w:right="72" w:firstLine="576"/>
        <w:jc w:val="both"/>
        <w:rPr>
          <w:rFonts w:ascii="Times New Roman" w:hAnsi="Times New Roman" w:cs="Times New Roman"/>
          <w:color w:val="000000"/>
          <w:sz w:val="28"/>
        </w:rPr>
      </w:pPr>
      <w:r w:rsidRPr="00F96BDA">
        <w:rPr>
          <w:rFonts w:ascii="Times New Roman" w:hAnsi="Times New Roman" w:cs="Times New Roman"/>
          <w:color w:val="000000"/>
          <w:sz w:val="28"/>
        </w:rPr>
        <w:t xml:space="preserve">To maximize potential of international resources, especially non-refundable aid, official development assistance (ODA), and support from non-governmental organizations (NGOs) to invest socio-economic development of ethnic minority areas; in which, </w:t>
      </w:r>
      <w:r w:rsidR="006F22A0" w:rsidRPr="00F96BDA">
        <w:rPr>
          <w:rFonts w:ascii="Times New Roman" w:hAnsi="Times New Roman" w:cs="Times New Roman"/>
          <w:color w:val="000000"/>
          <w:sz w:val="28"/>
        </w:rPr>
        <w:t>focusing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 on developing education, training for people's health care, scientific research, technology transfer, infrastructure investment, production support, </w:t>
      </w:r>
      <w:r w:rsidR="00620E4B" w:rsidRPr="00F96BDA">
        <w:rPr>
          <w:rFonts w:ascii="Times New Roman" w:hAnsi="Times New Roman" w:cs="Times New Roman"/>
          <w:color w:val="000000"/>
          <w:sz w:val="28"/>
        </w:rPr>
        <w:t xml:space="preserve">and </w:t>
      </w:r>
      <w:r w:rsidRPr="00F96BDA">
        <w:rPr>
          <w:rFonts w:ascii="Times New Roman" w:hAnsi="Times New Roman" w:cs="Times New Roman"/>
          <w:color w:val="000000"/>
          <w:sz w:val="28"/>
        </w:rPr>
        <w:t>speeding up poverty reduction; ensur</w:t>
      </w:r>
      <w:r w:rsidR="00E16EAC" w:rsidRPr="00F96BDA">
        <w:rPr>
          <w:rFonts w:ascii="Times New Roman" w:hAnsi="Times New Roman" w:cs="Times New Roman"/>
          <w:color w:val="000000"/>
          <w:sz w:val="28"/>
        </w:rPr>
        <w:t>ing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 clean water, environmental sanitation and</w:t>
      </w:r>
      <w:r w:rsidR="00FC71E7" w:rsidRPr="00F96BDA">
        <w:rPr>
          <w:rFonts w:ascii="Times New Roman" w:hAnsi="Times New Roman" w:cs="Times New Roman"/>
          <w:color w:val="000000"/>
          <w:sz w:val="28"/>
        </w:rPr>
        <w:t xml:space="preserve"> coping with 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climate change; minimizing child marriage, </w:t>
      </w:r>
      <w:r w:rsidR="00BD06C9" w:rsidRPr="00F96BDA">
        <w:rPr>
          <w:rFonts w:ascii="Times New Roman" w:hAnsi="Times New Roman" w:cs="Times New Roman"/>
          <w:color w:val="000000"/>
          <w:sz w:val="28"/>
        </w:rPr>
        <w:t xml:space="preserve">and </w:t>
      </w:r>
      <w:r w:rsidRPr="00F96BDA">
        <w:rPr>
          <w:rFonts w:ascii="Times New Roman" w:hAnsi="Times New Roman" w:cs="Times New Roman"/>
          <w:color w:val="000000"/>
          <w:sz w:val="28"/>
        </w:rPr>
        <w:t>conserving and developing ethnic cultures</w:t>
      </w:r>
      <w:r w:rsidR="00DE3587" w:rsidRPr="00F96BDA">
        <w:rPr>
          <w:rFonts w:ascii="Times New Roman" w:hAnsi="Times New Roman" w:cs="Times New Roman"/>
          <w:color w:val="000000"/>
          <w:sz w:val="28"/>
        </w:rPr>
        <w:t>, etc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BA15C0" w:rsidRPr="00F96BDA" w:rsidRDefault="004C3896" w:rsidP="00746817">
      <w:pPr>
        <w:widowControl w:val="0"/>
        <w:spacing w:before="120"/>
        <w:ind w:right="72" w:firstLine="576"/>
        <w:jc w:val="both"/>
        <w:rPr>
          <w:rFonts w:ascii="Times New Roman" w:hAnsi="Times New Roman" w:cs="Times New Roman"/>
          <w:color w:val="000000"/>
          <w:sz w:val="28"/>
        </w:rPr>
      </w:pPr>
      <w:r w:rsidRPr="00F96BDA">
        <w:rPr>
          <w:rFonts w:ascii="Times New Roman" w:hAnsi="Times New Roman" w:cs="Times New Roman"/>
          <w:color w:val="000000"/>
          <w:sz w:val="28"/>
        </w:rPr>
        <w:t xml:space="preserve">- </w:t>
      </w:r>
      <w:r w:rsidR="00BA15C0" w:rsidRPr="00F96BDA">
        <w:rPr>
          <w:rFonts w:ascii="Times New Roman" w:hAnsi="Times New Roman" w:cs="Times New Roman"/>
          <w:color w:val="000000"/>
          <w:sz w:val="28"/>
        </w:rPr>
        <w:t>To mobilize and attract international investment to</w:t>
      </w:r>
      <w:r w:rsidR="008A6A2E" w:rsidRPr="00F96BDA">
        <w:rPr>
          <w:rFonts w:ascii="Times New Roman" w:hAnsi="Times New Roman" w:cs="Times New Roman"/>
          <w:color w:val="000000"/>
          <w:sz w:val="28"/>
        </w:rPr>
        <w:t xml:space="preserve"> provide</w:t>
      </w:r>
      <w:r w:rsidR="00BA15C0" w:rsidRPr="00F96BDA">
        <w:rPr>
          <w:rFonts w:ascii="Times New Roman" w:hAnsi="Times New Roman" w:cs="Times New Roman"/>
          <w:color w:val="000000"/>
          <w:sz w:val="28"/>
        </w:rPr>
        <w:t xml:space="preserve"> support</w:t>
      </w:r>
      <w:r w:rsidR="008A6A2E" w:rsidRPr="00F96BDA">
        <w:rPr>
          <w:rFonts w:ascii="Times New Roman" w:hAnsi="Times New Roman" w:cs="Times New Roman"/>
          <w:color w:val="000000"/>
          <w:sz w:val="28"/>
        </w:rPr>
        <w:t xml:space="preserve"> for</w:t>
      </w:r>
      <w:r w:rsidR="00BA15C0" w:rsidRPr="00F96BDA">
        <w:rPr>
          <w:rFonts w:ascii="Times New Roman" w:hAnsi="Times New Roman" w:cs="Times New Roman"/>
          <w:color w:val="000000"/>
          <w:sz w:val="28"/>
        </w:rPr>
        <w:t xml:space="preserve"> the socio-economic development of ethnic minority and mountainous areas based on needs and practices, </w:t>
      </w:r>
      <w:r w:rsidR="00B80833" w:rsidRPr="00F96BDA">
        <w:rPr>
          <w:rFonts w:ascii="Times New Roman" w:hAnsi="Times New Roman" w:cs="Times New Roman"/>
          <w:color w:val="000000"/>
          <w:sz w:val="28"/>
        </w:rPr>
        <w:t xml:space="preserve">and </w:t>
      </w:r>
      <w:r w:rsidR="00BA15C0" w:rsidRPr="00F96BDA">
        <w:rPr>
          <w:rFonts w:ascii="Times New Roman" w:hAnsi="Times New Roman" w:cs="Times New Roman"/>
          <w:color w:val="000000"/>
          <w:sz w:val="28"/>
        </w:rPr>
        <w:t xml:space="preserve">potentials and advantages of </w:t>
      </w:r>
      <w:r w:rsidR="00A33F23" w:rsidRPr="00F96BDA">
        <w:rPr>
          <w:rFonts w:ascii="Times New Roman" w:hAnsi="Times New Roman" w:cs="Times New Roman"/>
          <w:color w:val="000000"/>
          <w:sz w:val="28"/>
        </w:rPr>
        <w:t xml:space="preserve">specific </w:t>
      </w:r>
      <w:r w:rsidR="00CB2E6B" w:rsidRPr="00F96BDA">
        <w:rPr>
          <w:rFonts w:ascii="Times New Roman" w:hAnsi="Times New Roman" w:cs="Times New Roman"/>
          <w:color w:val="000000"/>
          <w:sz w:val="28"/>
        </w:rPr>
        <w:t>region</w:t>
      </w:r>
      <w:r w:rsidR="00A33F23" w:rsidRPr="00F96BDA">
        <w:rPr>
          <w:rFonts w:ascii="Times New Roman" w:hAnsi="Times New Roman" w:cs="Times New Roman"/>
          <w:color w:val="000000"/>
          <w:sz w:val="28"/>
        </w:rPr>
        <w:t xml:space="preserve"> and </w:t>
      </w:r>
      <w:r w:rsidR="00BA15C0" w:rsidRPr="00F96BDA">
        <w:rPr>
          <w:rFonts w:ascii="Times New Roman" w:hAnsi="Times New Roman" w:cs="Times New Roman"/>
          <w:color w:val="000000"/>
          <w:sz w:val="28"/>
        </w:rPr>
        <w:t xml:space="preserve">ethnic group </w:t>
      </w:r>
      <w:r w:rsidR="00BA15C0" w:rsidRPr="00F96BDA">
        <w:rPr>
          <w:rFonts w:ascii="Times New Roman" w:hAnsi="Times New Roman" w:cs="Times New Roman"/>
          <w:color w:val="000000"/>
          <w:sz w:val="28"/>
        </w:rPr>
        <w:lastRenderedPageBreak/>
        <w:t xml:space="preserve">on the principle of preserving and developing </w:t>
      </w:r>
      <w:r w:rsidR="00805CC0" w:rsidRPr="00F96BDA">
        <w:rPr>
          <w:rFonts w:ascii="Times New Roman" w:hAnsi="Times New Roman" w:cs="Times New Roman"/>
          <w:color w:val="000000"/>
          <w:sz w:val="28"/>
        </w:rPr>
        <w:t xml:space="preserve">good </w:t>
      </w:r>
      <w:r w:rsidR="00BA15C0" w:rsidRPr="00F96BDA">
        <w:rPr>
          <w:rFonts w:ascii="Times New Roman" w:hAnsi="Times New Roman" w:cs="Times New Roman"/>
          <w:color w:val="000000"/>
          <w:sz w:val="28"/>
        </w:rPr>
        <w:t xml:space="preserve">traditional cultural values ​​and identities of all ethnic groups, protecting the environment. </w:t>
      </w:r>
      <w:r w:rsidR="00E92CFF" w:rsidRPr="00F96BDA">
        <w:rPr>
          <w:rFonts w:ascii="Times New Roman" w:hAnsi="Times New Roman" w:cs="Times New Roman"/>
          <w:color w:val="000000"/>
          <w:sz w:val="28"/>
        </w:rPr>
        <w:t>To e</w:t>
      </w:r>
      <w:r w:rsidR="00BA15C0" w:rsidRPr="00F96BDA">
        <w:rPr>
          <w:rFonts w:ascii="Times New Roman" w:hAnsi="Times New Roman" w:cs="Times New Roman"/>
          <w:color w:val="000000"/>
          <w:sz w:val="28"/>
        </w:rPr>
        <w:t xml:space="preserve">nhance the initiative of </w:t>
      </w:r>
      <w:r w:rsidR="00FB7DCC" w:rsidRPr="00F96BDA">
        <w:rPr>
          <w:rFonts w:ascii="Times New Roman" w:hAnsi="Times New Roman" w:cs="Times New Roman"/>
          <w:color w:val="000000"/>
          <w:sz w:val="28"/>
        </w:rPr>
        <w:t>sector</w:t>
      </w:r>
      <w:r w:rsidR="00BA15C0" w:rsidRPr="00F96BDA">
        <w:rPr>
          <w:rFonts w:ascii="Times New Roman" w:hAnsi="Times New Roman" w:cs="Times New Roman"/>
          <w:color w:val="000000"/>
          <w:sz w:val="28"/>
        </w:rPr>
        <w:t>s and localities in attracting appropriate resources</w:t>
      </w:r>
      <w:r w:rsidR="00FB7DCC" w:rsidRPr="00F96BDA">
        <w:rPr>
          <w:rFonts w:ascii="Times New Roman" w:hAnsi="Times New Roman" w:cs="Times New Roman"/>
          <w:color w:val="000000"/>
          <w:sz w:val="28"/>
        </w:rPr>
        <w:t xml:space="preserve"> in support of </w:t>
      </w:r>
      <w:r w:rsidR="00BA15C0" w:rsidRPr="00F96BDA">
        <w:rPr>
          <w:rFonts w:ascii="Times New Roman" w:hAnsi="Times New Roman" w:cs="Times New Roman"/>
          <w:color w:val="000000"/>
          <w:sz w:val="28"/>
        </w:rPr>
        <w:t>promoting socio-economic development of ethnic minority areas in the province.</w:t>
      </w:r>
    </w:p>
    <w:p w:rsidR="006436D8" w:rsidRPr="00F96BDA" w:rsidRDefault="00BA15C0" w:rsidP="00746817">
      <w:pPr>
        <w:widowControl w:val="0"/>
        <w:spacing w:before="120"/>
        <w:ind w:right="72" w:firstLine="576"/>
        <w:jc w:val="both"/>
        <w:rPr>
          <w:rFonts w:ascii="Times New Roman" w:hAnsi="Times New Roman" w:cs="Times New Roman"/>
          <w:color w:val="000000"/>
          <w:sz w:val="28"/>
        </w:rPr>
      </w:pPr>
      <w:r w:rsidRPr="00F96BDA">
        <w:rPr>
          <w:rFonts w:ascii="Times New Roman" w:hAnsi="Times New Roman" w:cs="Times New Roman"/>
          <w:color w:val="000000"/>
          <w:sz w:val="28"/>
        </w:rPr>
        <w:t xml:space="preserve">- </w:t>
      </w:r>
      <w:r w:rsidR="00626DFC" w:rsidRPr="00F96BDA">
        <w:rPr>
          <w:rFonts w:ascii="Times New Roman" w:hAnsi="Times New Roman" w:cs="Times New Roman"/>
          <w:color w:val="000000"/>
          <w:sz w:val="28"/>
        </w:rPr>
        <w:t>To m</w:t>
      </w:r>
      <w:r w:rsidRPr="00F96BDA">
        <w:rPr>
          <w:rFonts w:ascii="Times New Roman" w:hAnsi="Times New Roman" w:cs="Times New Roman"/>
          <w:color w:val="000000"/>
          <w:sz w:val="28"/>
        </w:rPr>
        <w:t>obiliz</w:t>
      </w:r>
      <w:r w:rsidR="00626DFC" w:rsidRPr="00F96BDA">
        <w:rPr>
          <w:rFonts w:ascii="Times New Roman" w:hAnsi="Times New Roman" w:cs="Times New Roman"/>
          <w:color w:val="000000"/>
          <w:sz w:val="28"/>
        </w:rPr>
        <w:t>e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 technical support </w:t>
      </w:r>
      <w:r w:rsidR="00775126" w:rsidRPr="00F96BDA">
        <w:rPr>
          <w:rFonts w:ascii="Times New Roman" w:hAnsi="Times New Roman" w:cs="Times New Roman"/>
          <w:color w:val="000000"/>
          <w:sz w:val="28"/>
        </w:rPr>
        <w:t xml:space="preserve">of 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international organizations and individuals </w:t>
      </w:r>
      <w:r w:rsidR="001C1AE5" w:rsidRPr="00F96BDA">
        <w:rPr>
          <w:rFonts w:ascii="Times New Roman" w:hAnsi="Times New Roman" w:cs="Times New Roman"/>
          <w:color w:val="000000"/>
          <w:sz w:val="28"/>
        </w:rPr>
        <w:t xml:space="preserve">for 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capacity building </w:t>
      </w:r>
      <w:r w:rsidR="00775126" w:rsidRPr="00F96BDA">
        <w:rPr>
          <w:rFonts w:ascii="Times New Roman" w:hAnsi="Times New Roman" w:cs="Times New Roman"/>
          <w:color w:val="000000"/>
          <w:sz w:val="28"/>
        </w:rPr>
        <w:t xml:space="preserve">for people from </w:t>
      </w:r>
      <w:r w:rsidRPr="00F96BDA">
        <w:rPr>
          <w:rFonts w:ascii="Times New Roman" w:hAnsi="Times New Roman" w:cs="Times New Roman"/>
          <w:color w:val="000000"/>
          <w:sz w:val="28"/>
        </w:rPr>
        <w:t>ethnic minorit</w:t>
      </w:r>
      <w:r w:rsidR="00775126" w:rsidRPr="00F96BDA">
        <w:rPr>
          <w:rFonts w:ascii="Times New Roman" w:hAnsi="Times New Roman" w:cs="Times New Roman"/>
          <w:color w:val="000000"/>
          <w:sz w:val="28"/>
        </w:rPr>
        <w:t xml:space="preserve">y 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and mountainous </w:t>
      </w:r>
      <w:r w:rsidR="00775126" w:rsidRPr="00F96BDA">
        <w:rPr>
          <w:rFonts w:ascii="Times New Roman" w:hAnsi="Times New Roman" w:cs="Times New Roman"/>
          <w:color w:val="000000"/>
          <w:sz w:val="28"/>
        </w:rPr>
        <w:t>areas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; civil servants and public employees </w:t>
      </w:r>
      <w:r w:rsidR="003B646D" w:rsidRPr="00F96BDA">
        <w:rPr>
          <w:rFonts w:ascii="Times New Roman" w:hAnsi="Times New Roman" w:cs="Times New Roman"/>
          <w:color w:val="000000"/>
          <w:sz w:val="28"/>
        </w:rPr>
        <w:t>working in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 ethnic affairs at all levels. </w:t>
      </w:r>
      <w:r w:rsidR="006F1CF9" w:rsidRPr="00F96BDA">
        <w:rPr>
          <w:rFonts w:ascii="Times New Roman" w:hAnsi="Times New Roman" w:cs="Times New Roman"/>
          <w:color w:val="000000"/>
          <w:sz w:val="28"/>
        </w:rPr>
        <w:t>T</w:t>
      </w:r>
      <w:r w:rsidR="000B019F" w:rsidRPr="00F96BDA">
        <w:rPr>
          <w:rFonts w:ascii="Times New Roman" w:hAnsi="Times New Roman" w:cs="Times New Roman"/>
          <w:color w:val="000000"/>
          <w:sz w:val="28"/>
        </w:rPr>
        <w:t>rain</w:t>
      </w:r>
      <w:r w:rsidR="006F1CF9" w:rsidRPr="00F96BDA">
        <w:rPr>
          <w:rFonts w:ascii="Times New Roman" w:hAnsi="Times New Roman" w:cs="Times New Roman"/>
          <w:color w:val="000000"/>
          <w:sz w:val="28"/>
        </w:rPr>
        <w:t>ing</w:t>
      </w:r>
      <w:r w:rsidR="000B019F" w:rsidRPr="00F96BDA">
        <w:rPr>
          <w:rFonts w:ascii="Times New Roman" w:hAnsi="Times New Roman" w:cs="Times New Roman"/>
          <w:color w:val="000000"/>
          <w:sz w:val="28"/>
        </w:rPr>
        <w:t xml:space="preserve"> and retrain</w:t>
      </w:r>
      <w:r w:rsidR="00F77A06" w:rsidRPr="00F96BDA">
        <w:rPr>
          <w:rFonts w:ascii="Times New Roman" w:hAnsi="Times New Roman" w:cs="Times New Roman"/>
          <w:color w:val="000000"/>
          <w:sz w:val="28"/>
        </w:rPr>
        <w:t>ing</w:t>
      </w:r>
      <w:r w:rsidR="000B019F" w:rsidRPr="00F96BDA">
        <w:rPr>
          <w:rFonts w:ascii="Times New Roman" w:hAnsi="Times New Roman" w:cs="Times New Roman"/>
          <w:color w:val="000000"/>
          <w:sz w:val="28"/>
        </w:rPr>
        <w:t xml:space="preserve"> 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to improve knowledge about international integration and </w:t>
      </w:r>
      <w:r w:rsidR="003A465F" w:rsidRPr="00F96BDA">
        <w:rPr>
          <w:rFonts w:ascii="Times New Roman" w:hAnsi="Times New Roman" w:cs="Times New Roman"/>
          <w:color w:val="000000"/>
          <w:sz w:val="28"/>
        </w:rPr>
        <w:t>develop</w:t>
      </w:r>
      <w:r w:rsidR="0073672B" w:rsidRPr="00F96BDA">
        <w:rPr>
          <w:rFonts w:ascii="Times New Roman" w:hAnsi="Times New Roman" w:cs="Times New Roman"/>
          <w:color w:val="000000"/>
          <w:sz w:val="28"/>
        </w:rPr>
        <w:t>ing</w:t>
      </w:r>
      <w:r w:rsidR="003A465F" w:rsidRPr="00F96BDA">
        <w:rPr>
          <w:rFonts w:ascii="Times New Roman" w:hAnsi="Times New Roman" w:cs="Times New Roman"/>
          <w:color w:val="000000"/>
          <w:sz w:val="28"/>
        </w:rPr>
        <w:t>, manag</w:t>
      </w:r>
      <w:r w:rsidR="0073672B" w:rsidRPr="00F96BDA">
        <w:rPr>
          <w:rFonts w:ascii="Times New Roman" w:hAnsi="Times New Roman" w:cs="Times New Roman"/>
          <w:color w:val="000000"/>
          <w:sz w:val="28"/>
        </w:rPr>
        <w:t xml:space="preserve">ing </w:t>
      </w:r>
      <w:r w:rsidR="003A465F" w:rsidRPr="00F96BDA">
        <w:rPr>
          <w:rFonts w:ascii="Times New Roman" w:hAnsi="Times New Roman" w:cs="Times New Roman"/>
          <w:color w:val="000000"/>
          <w:sz w:val="28"/>
        </w:rPr>
        <w:t>and us</w:t>
      </w:r>
      <w:r w:rsidR="0073672B" w:rsidRPr="00F96BDA">
        <w:rPr>
          <w:rFonts w:ascii="Times New Roman" w:hAnsi="Times New Roman" w:cs="Times New Roman"/>
          <w:color w:val="000000"/>
          <w:sz w:val="28"/>
        </w:rPr>
        <w:t>ing</w:t>
      </w:r>
      <w:r w:rsidR="003A465F" w:rsidRPr="00F96BDA">
        <w:rPr>
          <w:rFonts w:ascii="Times New Roman" w:hAnsi="Times New Roman" w:cs="Times New Roman"/>
          <w:color w:val="000000"/>
          <w:sz w:val="28"/>
        </w:rPr>
        <w:t xml:space="preserve"> f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oreign aid capital sources for officers </w:t>
      </w:r>
      <w:r w:rsidR="00D6016E" w:rsidRPr="00F96BDA">
        <w:rPr>
          <w:rFonts w:ascii="Times New Roman" w:hAnsi="Times New Roman" w:cs="Times New Roman"/>
          <w:color w:val="000000"/>
          <w:sz w:val="28"/>
        </w:rPr>
        <w:t xml:space="preserve">in charge </w:t>
      </w:r>
      <w:r w:rsidRPr="00F96BDA">
        <w:rPr>
          <w:rFonts w:ascii="Times New Roman" w:hAnsi="Times New Roman" w:cs="Times New Roman"/>
          <w:color w:val="000000"/>
          <w:sz w:val="28"/>
        </w:rPr>
        <w:t>of investment cooperation in ethnic minority areas</w:t>
      </w:r>
      <w:r w:rsidR="00BC1605" w:rsidRPr="00F96BDA">
        <w:rPr>
          <w:rFonts w:ascii="Times New Roman" w:hAnsi="Times New Roman" w:cs="Times New Roman"/>
          <w:color w:val="000000"/>
          <w:sz w:val="28"/>
        </w:rPr>
        <w:t>.</w:t>
      </w:r>
    </w:p>
    <w:p w:rsidR="00397ACE" w:rsidRPr="00F96BDA" w:rsidRDefault="008F570E" w:rsidP="00746817">
      <w:pPr>
        <w:widowControl w:val="0"/>
        <w:spacing w:before="120"/>
        <w:ind w:left="576"/>
        <w:rPr>
          <w:rFonts w:ascii="Times New Roman" w:hAnsi="Times New Roman" w:cs="Times New Roman"/>
          <w:b/>
          <w:color w:val="000000"/>
          <w:sz w:val="28"/>
        </w:rPr>
      </w:pPr>
      <w:r w:rsidRPr="00F96BDA">
        <w:rPr>
          <w:rFonts w:ascii="Times New Roman" w:hAnsi="Times New Roman" w:cs="Times New Roman"/>
          <w:b/>
          <w:color w:val="000000"/>
          <w:sz w:val="28"/>
        </w:rPr>
        <w:t xml:space="preserve">II. </w:t>
      </w:r>
      <w:r w:rsidR="00987B30" w:rsidRPr="00F96BDA">
        <w:rPr>
          <w:rFonts w:ascii="Times New Roman" w:hAnsi="Times New Roman" w:cs="Times New Roman"/>
          <w:b/>
          <w:color w:val="000000"/>
          <w:sz w:val="28"/>
        </w:rPr>
        <w:t>CONTENTS</w:t>
      </w:r>
    </w:p>
    <w:p w:rsidR="00397ACE" w:rsidRPr="00F96BDA" w:rsidRDefault="00584256" w:rsidP="00746817">
      <w:pPr>
        <w:widowControl w:val="0"/>
        <w:numPr>
          <w:ilvl w:val="0"/>
          <w:numId w:val="2"/>
        </w:numPr>
        <w:tabs>
          <w:tab w:val="clear" w:pos="288"/>
          <w:tab w:val="decimal" w:pos="936"/>
        </w:tabs>
        <w:spacing w:before="120"/>
        <w:ind w:left="648"/>
        <w:rPr>
          <w:rFonts w:ascii="Times New Roman" w:hAnsi="Times New Roman" w:cs="Times New Roman"/>
          <w:b/>
          <w:color w:val="000000"/>
          <w:sz w:val="28"/>
        </w:rPr>
      </w:pPr>
      <w:r w:rsidRPr="00F96BDA">
        <w:rPr>
          <w:rFonts w:ascii="Times New Roman" w:hAnsi="Times New Roman" w:cs="Times New Roman"/>
          <w:b/>
          <w:color w:val="000000"/>
          <w:sz w:val="28"/>
        </w:rPr>
        <w:t>Beneficiary</w:t>
      </w:r>
      <w:r w:rsidR="008266CA" w:rsidRPr="00F96BDA">
        <w:rPr>
          <w:rFonts w:ascii="Times New Roman" w:hAnsi="Times New Roman" w:cs="Times New Roman"/>
          <w:b/>
          <w:color w:val="000000"/>
          <w:sz w:val="28"/>
        </w:rPr>
        <w:t xml:space="preserve"> and</w:t>
      </w:r>
      <w:r w:rsidRPr="00F96BDA">
        <w:rPr>
          <w:rFonts w:ascii="Times New Roman" w:hAnsi="Times New Roman" w:cs="Times New Roman"/>
          <w:b/>
          <w:color w:val="000000"/>
          <w:sz w:val="28"/>
        </w:rPr>
        <w:t xml:space="preserve"> scope of implementation</w:t>
      </w:r>
    </w:p>
    <w:p w:rsidR="00397ACE" w:rsidRPr="00F96BDA" w:rsidRDefault="00134AE5" w:rsidP="00746817">
      <w:pPr>
        <w:widowControl w:val="0"/>
        <w:spacing w:before="120"/>
        <w:ind w:right="72" w:firstLine="576"/>
        <w:jc w:val="both"/>
        <w:rPr>
          <w:rFonts w:ascii="Times New Roman" w:hAnsi="Times New Roman" w:cs="Times New Roman"/>
          <w:color w:val="000000"/>
          <w:sz w:val="28"/>
        </w:rPr>
      </w:pPr>
      <w:r w:rsidRPr="00F96BDA">
        <w:rPr>
          <w:rFonts w:ascii="Times New Roman" w:hAnsi="Times New Roman" w:cs="Times New Roman"/>
          <w:color w:val="000000"/>
          <w:sz w:val="28"/>
        </w:rPr>
        <w:t>Communes and villages in ethnic minority and mountainous areas</w:t>
      </w:r>
      <w:r w:rsidR="00F55E64" w:rsidRPr="00F96BDA">
        <w:rPr>
          <w:rFonts w:ascii="Times New Roman" w:hAnsi="Times New Roman" w:cs="Times New Roman"/>
          <w:color w:val="000000"/>
          <w:sz w:val="28"/>
        </w:rPr>
        <w:t xml:space="preserve"> in the period of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 2021 - 2025 in Bac Giang province, with priority given to </w:t>
      </w:r>
      <w:r w:rsidR="00801C6C" w:rsidRPr="00F96BDA">
        <w:rPr>
          <w:rFonts w:ascii="Times New Roman" w:hAnsi="Times New Roman" w:cs="Times New Roman"/>
          <w:color w:val="000000"/>
          <w:sz w:val="28"/>
        </w:rPr>
        <w:t xml:space="preserve">the 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extremely </w:t>
      </w:r>
      <w:r w:rsidR="001B2196" w:rsidRPr="00F96BDA">
        <w:rPr>
          <w:rFonts w:ascii="Times New Roman" w:hAnsi="Times New Roman" w:cs="Times New Roman"/>
          <w:color w:val="000000"/>
          <w:sz w:val="28"/>
        </w:rPr>
        <w:t xml:space="preserve">under-resourced 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communes and villages; </w:t>
      </w:r>
      <w:r w:rsidR="00C26B90" w:rsidRPr="00F96BDA">
        <w:rPr>
          <w:rFonts w:ascii="Times New Roman" w:hAnsi="Times New Roman" w:cs="Times New Roman"/>
          <w:color w:val="000000"/>
          <w:sz w:val="28"/>
        </w:rPr>
        <w:t xml:space="preserve">needy </w:t>
      </w:r>
      <w:r w:rsidRPr="00F96BDA">
        <w:rPr>
          <w:rFonts w:ascii="Times New Roman" w:hAnsi="Times New Roman" w:cs="Times New Roman"/>
          <w:color w:val="000000"/>
          <w:sz w:val="28"/>
        </w:rPr>
        <w:t>households</w:t>
      </w:r>
      <w:r w:rsidR="0094495F" w:rsidRPr="00F96BDA">
        <w:rPr>
          <w:rFonts w:ascii="Times New Roman" w:hAnsi="Times New Roman" w:cs="Times New Roman"/>
          <w:color w:val="000000"/>
          <w:sz w:val="28"/>
        </w:rPr>
        <w:t xml:space="preserve"> and households closer to the poverty line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, ethnic minorities </w:t>
      </w:r>
      <w:r w:rsidR="00D419C5" w:rsidRPr="00F96BDA">
        <w:rPr>
          <w:rFonts w:ascii="Times New Roman" w:hAnsi="Times New Roman" w:cs="Times New Roman"/>
          <w:color w:val="000000"/>
          <w:sz w:val="28"/>
        </w:rPr>
        <w:t xml:space="preserve">with </w:t>
      </w:r>
      <w:r w:rsidR="008D5610" w:rsidRPr="00F96BDA">
        <w:rPr>
          <w:rFonts w:ascii="Times New Roman" w:hAnsi="Times New Roman" w:cs="Times New Roman"/>
          <w:color w:val="000000"/>
          <w:sz w:val="28"/>
        </w:rPr>
        <w:t>under-resourced and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 </w:t>
      </w:r>
      <w:r w:rsidR="002002AB" w:rsidRPr="00F96BDA">
        <w:rPr>
          <w:rFonts w:ascii="Times New Roman" w:hAnsi="Times New Roman" w:cs="Times New Roman"/>
          <w:color w:val="000000"/>
          <w:sz w:val="28"/>
        </w:rPr>
        <w:t>typicall</w:t>
      </w:r>
      <w:r w:rsidR="000E6889" w:rsidRPr="00F96BDA">
        <w:rPr>
          <w:rFonts w:ascii="Times New Roman" w:hAnsi="Times New Roman" w:cs="Times New Roman"/>
          <w:color w:val="000000"/>
          <w:sz w:val="28"/>
        </w:rPr>
        <w:t>y under-resourced c</w:t>
      </w:r>
      <w:r w:rsidR="007F364C" w:rsidRPr="00F96BDA">
        <w:rPr>
          <w:rFonts w:ascii="Times New Roman" w:hAnsi="Times New Roman" w:cs="Times New Roman"/>
          <w:color w:val="000000"/>
          <w:sz w:val="28"/>
        </w:rPr>
        <w:t>ircumstance</w:t>
      </w:r>
      <w:r w:rsidR="000E6889" w:rsidRPr="00F96BDA">
        <w:rPr>
          <w:rFonts w:ascii="Times New Roman" w:hAnsi="Times New Roman" w:cs="Times New Roman"/>
          <w:color w:val="000000"/>
          <w:sz w:val="28"/>
        </w:rPr>
        <w:t>s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 in the period </w:t>
      </w:r>
      <w:r w:rsidR="005C3710" w:rsidRPr="00F96BDA">
        <w:rPr>
          <w:rFonts w:ascii="Times New Roman" w:hAnsi="Times New Roman" w:cs="Times New Roman"/>
          <w:color w:val="000000"/>
          <w:sz w:val="28"/>
        </w:rPr>
        <w:t xml:space="preserve">of </w:t>
      </w:r>
      <w:r w:rsidRPr="00F96BDA">
        <w:rPr>
          <w:rFonts w:ascii="Times New Roman" w:hAnsi="Times New Roman" w:cs="Times New Roman"/>
          <w:color w:val="000000"/>
          <w:sz w:val="28"/>
        </w:rPr>
        <w:t>2021-2025.</w:t>
      </w:r>
    </w:p>
    <w:p w:rsidR="00CE4FCC" w:rsidRPr="00F96BDA" w:rsidRDefault="00CE4FCC" w:rsidP="00746817">
      <w:pPr>
        <w:widowControl w:val="0"/>
        <w:numPr>
          <w:ilvl w:val="0"/>
          <w:numId w:val="2"/>
        </w:numPr>
        <w:tabs>
          <w:tab w:val="clear" w:pos="288"/>
          <w:tab w:val="decimal" w:pos="936"/>
        </w:tabs>
        <w:spacing w:before="120"/>
        <w:ind w:left="648"/>
        <w:rPr>
          <w:rFonts w:ascii="Times New Roman" w:hAnsi="Times New Roman" w:cs="Times New Roman"/>
          <w:b/>
          <w:color w:val="000000"/>
          <w:sz w:val="28"/>
        </w:rPr>
      </w:pPr>
      <w:r w:rsidRPr="00F96BDA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F02180" w:rsidRPr="00F96BDA">
        <w:rPr>
          <w:rFonts w:ascii="Times New Roman" w:hAnsi="Times New Roman" w:cs="Times New Roman"/>
          <w:b/>
          <w:color w:val="000000"/>
          <w:sz w:val="28"/>
        </w:rPr>
        <w:t>I</w:t>
      </w:r>
      <w:r w:rsidRPr="00F96BDA">
        <w:rPr>
          <w:rFonts w:ascii="Times New Roman" w:hAnsi="Times New Roman" w:cs="Times New Roman"/>
          <w:b/>
          <w:color w:val="000000"/>
          <w:sz w:val="28"/>
        </w:rPr>
        <w:t>mplementation</w:t>
      </w:r>
      <w:r w:rsidR="00732E19" w:rsidRPr="00F96BDA">
        <w:rPr>
          <w:rFonts w:ascii="Times New Roman" w:hAnsi="Times New Roman" w:cs="Times New Roman"/>
          <w:b/>
          <w:color w:val="000000"/>
          <w:sz w:val="28"/>
        </w:rPr>
        <w:t xml:space="preserve"> capital</w:t>
      </w:r>
    </w:p>
    <w:p w:rsidR="00CE4FCC" w:rsidRPr="00F96BDA" w:rsidRDefault="00CE4FCC" w:rsidP="00746817">
      <w:pPr>
        <w:widowControl w:val="0"/>
        <w:spacing w:before="120"/>
        <w:ind w:right="72" w:firstLine="576"/>
        <w:jc w:val="both"/>
        <w:rPr>
          <w:rFonts w:ascii="Times New Roman" w:hAnsi="Times New Roman" w:cs="Times New Roman"/>
          <w:color w:val="000000"/>
          <w:sz w:val="28"/>
        </w:rPr>
      </w:pPr>
      <w:r w:rsidRPr="002726AE">
        <w:rPr>
          <w:rFonts w:ascii="Times New Roman" w:hAnsi="Times New Roman" w:cs="Times New Roman"/>
          <w:color w:val="000000"/>
          <w:spacing w:val="-4"/>
          <w:sz w:val="28"/>
        </w:rPr>
        <w:t xml:space="preserve">2.1. Non-refundable aid and </w:t>
      </w:r>
      <w:r w:rsidR="00AD673D" w:rsidRPr="002726AE">
        <w:rPr>
          <w:rFonts w:ascii="Times New Roman" w:hAnsi="Times New Roman" w:cs="Times New Roman"/>
          <w:color w:val="000000"/>
          <w:spacing w:val="-4"/>
          <w:sz w:val="28"/>
        </w:rPr>
        <w:t>concessional</w:t>
      </w:r>
      <w:r w:rsidR="0096798F" w:rsidRPr="002726AE">
        <w:rPr>
          <w:rFonts w:ascii="Times New Roman" w:hAnsi="Times New Roman" w:cs="Times New Roman"/>
          <w:color w:val="000000"/>
          <w:spacing w:val="-4"/>
          <w:sz w:val="28"/>
        </w:rPr>
        <w:t xml:space="preserve"> loans </w:t>
      </w:r>
      <w:r w:rsidRPr="002726AE">
        <w:rPr>
          <w:rFonts w:ascii="Times New Roman" w:hAnsi="Times New Roman" w:cs="Times New Roman"/>
          <w:color w:val="000000"/>
          <w:spacing w:val="-4"/>
          <w:sz w:val="28"/>
        </w:rPr>
        <w:t>from governments, bilateral and multilateral international organizations; NGOs</w:t>
      </w:r>
      <w:r w:rsidR="003A267E" w:rsidRPr="002726AE">
        <w:rPr>
          <w:rFonts w:ascii="Times New Roman" w:hAnsi="Times New Roman" w:cs="Times New Roman"/>
          <w:color w:val="000000"/>
          <w:spacing w:val="-4"/>
          <w:sz w:val="28"/>
        </w:rPr>
        <w:t>,</w:t>
      </w:r>
      <w:r w:rsidR="00C17A6C" w:rsidRPr="002726AE">
        <w:rPr>
          <w:rFonts w:ascii="Times New Roman" w:hAnsi="Times New Roman" w:cs="Times New Roman"/>
          <w:color w:val="000000"/>
          <w:spacing w:val="-4"/>
          <w:sz w:val="28"/>
        </w:rPr>
        <w:t xml:space="preserve"> and foreign</w:t>
      </w:r>
      <w:r w:rsidRPr="002726AE">
        <w:rPr>
          <w:rFonts w:ascii="Times New Roman" w:hAnsi="Times New Roman" w:cs="Times New Roman"/>
          <w:color w:val="000000"/>
          <w:spacing w:val="-4"/>
          <w:sz w:val="28"/>
        </w:rPr>
        <w:t xml:space="preserve"> individuals and </w:t>
      </w:r>
      <w:r w:rsidR="00860FA2" w:rsidRPr="002726AE">
        <w:rPr>
          <w:rFonts w:ascii="Times New Roman" w:hAnsi="Times New Roman" w:cs="Times New Roman"/>
          <w:color w:val="000000"/>
          <w:spacing w:val="-4"/>
          <w:sz w:val="28"/>
        </w:rPr>
        <w:t>businesses</w:t>
      </w:r>
      <w:r w:rsidRPr="00F96BDA">
        <w:rPr>
          <w:rFonts w:ascii="Times New Roman" w:hAnsi="Times New Roman" w:cs="Times New Roman"/>
          <w:color w:val="000000"/>
          <w:sz w:val="28"/>
        </w:rPr>
        <w:t>.</w:t>
      </w:r>
    </w:p>
    <w:p w:rsidR="00CE4FCC" w:rsidRPr="00F96BDA" w:rsidRDefault="00CE4FCC" w:rsidP="00746817">
      <w:pPr>
        <w:widowControl w:val="0"/>
        <w:spacing w:before="120"/>
        <w:ind w:right="72" w:firstLine="576"/>
        <w:jc w:val="both"/>
        <w:rPr>
          <w:rFonts w:ascii="Times New Roman" w:hAnsi="Times New Roman" w:cs="Times New Roman"/>
          <w:color w:val="000000"/>
          <w:sz w:val="28"/>
        </w:rPr>
      </w:pPr>
      <w:r w:rsidRPr="00F96BDA">
        <w:rPr>
          <w:rFonts w:ascii="Times New Roman" w:hAnsi="Times New Roman" w:cs="Times New Roman"/>
          <w:color w:val="000000"/>
          <w:sz w:val="28"/>
        </w:rPr>
        <w:t xml:space="preserve">2.2. Counterpart fund: Budget source; communities, collectives, individuals and </w:t>
      </w:r>
      <w:r w:rsidR="008F5347" w:rsidRPr="00F96BDA">
        <w:rPr>
          <w:rFonts w:ascii="Times New Roman" w:hAnsi="Times New Roman" w:cs="Times New Roman"/>
          <w:color w:val="000000"/>
          <w:sz w:val="28"/>
        </w:rPr>
        <w:t xml:space="preserve">domestic </w:t>
      </w:r>
      <w:r w:rsidRPr="00F96BDA">
        <w:rPr>
          <w:rFonts w:ascii="Times New Roman" w:hAnsi="Times New Roman" w:cs="Times New Roman"/>
          <w:color w:val="000000"/>
          <w:sz w:val="28"/>
        </w:rPr>
        <w:t xml:space="preserve">businesses. </w:t>
      </w:r>
    </w:p>
    <w:p w:rsidR="006C3EE9" w:rsidRPr="00F96BDA" w:rsidRDefault="006C3EE9" w:rsidP="00746817">
      <w:pPr>
        <w:widowControl w:val="0"/>
        <w:numPr>
          <w:ilvl w:val="0"/>
          <w:numId w:val="2"/>
        </w:numPr>
        <w:tabs>
          <w:tab w:val="clear" w:pos="288"/>
          <w:tab w:val="decimal" w:pos="936"/>
        </w:tabs>
        <w:spacing w:before="120"/>
        <w:ind w:left="648"/>
        <w:rPr>
          <w:rFonts w:ascii="Times New Roman" w:hAnsi="Times New Roman" w:cs="Times New Roman"/>
          <w:b/>
          <w:color w:val="000000"/>
          <w:sz w:val="28"/>
        </w:rPr>
      </w:pPr>
      <w:r w:rsidRPr="00F96BDA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064744" w:rsidRPr="00F96BDA">
        <w:rPr>
          <w:rFonts w:ascii="Times New Roman" w:hAnsi="Times New Roman" w:cs="Times New Roman"/>
          <w:b/>
          <w:color w:val="000000"/>
          <w:sz w:val="28"/>
        </w:rPr>
        <w:t>P</w:t>
      </w:r>
      <w:r w:rsidRPr="00F96BDA">
        <w:rPr>
          <w:rFonts w:ascii="Times New Roman" w:hAnsi="Times New Roman" w:cs="Times New Roman"/>
          <w:b/>
          <w:color w:val="000000"/>
          <w:sz w:val="28"/>
        </w:rPr>
        <w:t xml:space="preserve">riority </w:t>
      </w:r>
      <w:r w:rsidR="00A8544B" w:rsidRPr="00F96BDA">
        <w:rPr>
          <w:rFonts w:ascii="Times New Roman" w:hAnsi="Times New Roman" w:cs="Times New Roman"/>
          <w:b/>
          <w:color w:val="000000"/>
          <w:sz w:val="28"/>
        </w:rPr>
        <w:t>area</w:t>
      </w:r>
      <w:r w:rsidRPr="00F96BDA">
        <w:rPr>
          <w:rFonts w:ascii="Times New Roman" w:hAnsi="Times New Roman" w:cs="Times New Roman"/>
          <w:b/>
          <w:color w:val="000000"/>
          <w:sz w:val="28"/>
        </w:rPr>
        <w:t>s to resources</w:t>
      </w:r>
      <w:r w:rsidR="00663005" w:rsidRPr="00F96BDA">
        <w:rPr>
          <w:rFonts w:ascii="Times New Roman" w:hAnsi="Times New Roman" w:cs="Times New Roman"/>
          <w:b/>
          <w:color w:val="000000"/>
          <w:sz w:val="28"/>
        </w:rPr>
        <w:t xml:space="preserve"> attraction and aid mobilization</w:t>
      </w:r>
    </w:p>
    <w:p w:rsidR="006C3EE9" w:rsidRPr="00F96BDA" w:rsidRDefault="006C3EE9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3.1. </w:t>
      </w:r>
      <w:r w:rsidR="00A8544B" w:rsidRPr="00F96BDA">
        <w:rPr>
          <w:spacing w:val="0"/>
          <w:w w:val="100"/>
        </w:rPr>
        <w:t xml:space="preserve">Solving the shortage of residential land, housing, </w:t>
      </w:r>
      <w:r w:rsidR="00D16E11" w:rsidRPr="00F96BDA">
        <w:rPr>
          <w:spacing w:val="0"/>
          <w:w w:val="100"/>
        </w:rPr>
        <w:t xml:space="preserve">arable </w:t>
      </w:r>
      <w:r w:rsidR="00A8544B" w:rsidRPr="00F96BDA">
        <w:rPr>
          <w:spacing w:val="0"/>
          <w:w w:val="100"/>
        </w:rPr>
        <w:t xml:space="preserve">land, and domestic water </w:t>
      </w:r>
      <w:r w:rsidR="00D16E11" w:rsidRPr="00F96BDA">
        <w:rPr>
          <w:spacing w:val="0"/>
          <w:w w:val="100"/>
        </w:rPr>
        <w:t>for</w:t>
      </w:r>
      <w:r w:rsidR="00A8544B" w:rsidRPr="00F96BDA">
        <w:rPr>
          <w:spacing w:val="0"/>
          <w:w w:val="100"/>
        </w:rPr>
        <w:t xml:space="preserve"> </w:t>
      </w:r>
      <w:r w:rsidR="0071556A" w:rsidRPr="00F96BDA">
        <w:rPr>
          <w:spacing w:val="0"/>
          <w:w w:val="100"/>
        </w:rPr>
        <w:t xml:space="preserve">ethnic minority </w:t>
      </w:r>
      <w:r w:rsidR="00A8544B" w:rsidRPr="00F96BDA">
        <w:rPr>
          <w:spacing w:val="0"/>
          <w:w w:val="100"/>
        </w:rPr>
        <w:t xml:space="preserve">households: Attracting and mobilizing </w:t>
      </w:r>
      <w:r w:rsidR="00EA480E" w:rsidRPr="00F96BDA">
        <w:rPr>
          <w:spacing w:val="0"/>
          <w:w w:val="100"/>
        </w:rPr>
        <w:t xml:space="preserve">effectively </w:t>
      </w:r>
      <w:r w:rsidR="00A8544B" w:rsidRPr="00F96BDA">
        <w:rPr>
          <w:spacing w:val="0"/>
          <w:w w:val="100"/>
        </w:rPr>
        <w:t xml:space="preserve">financial resources to </w:t>
      </w:r>
      <w:r w:rsidR="00A7334C" w:rsidRPr="00F96BDA">
        <w:rPr>
          <w:spacing w:val="0"/>
          <w:w w:val="100"/>
        </w:rPr>
        <w:t xml:space="preserve">provide </w:t>
      </w:r>
      <w:r w:rsidR="00A8544B" w:rsidRPr="00F96BDA">
        <w:rPr>
          <w:spacing w:val="0"/>
          <w:w w:val="100"/>
        </w:rPr>
        <w:t>support</w:t>
      </w:r>
      <w:r w:rsidR="00A7334C" w:rsidRPr="00F96BDA">
        <w:rPr>
          <w:spacing w:val="0"/>
          <w:w w:val="100"/>
        </w:rPr>
        <w:t xml:space="preserve"> for needy</w:t>
      </w:r>
      <w:r w:rsidR="00A8544B" w:rsidRPr="00F96BDA">
        <w:rPr>
          <w:spacing w:val="0"/>
          <w:w w:val="100"/>
        </w:rPr>
        <w:t xml:space="preserve"> ethnic minority households </w:t>
      </w:r>
      <w:r w:rsidR="007C31C1" w:rsidRPr="00F96BDA">
        <w:rPr>
          <w:spacing w:val="0"/>
          <w:w w:val="100"/>
        </w:rPr>
        <w:t>hav</w:t>
      </w:r>
      <w:r w:rsidR="00A46EE7" w:rsidRPr="00F96BDA">
        <w:rPr>
          <w:spacing w:val="0"/>
          <w:w w:val="100"/>
        </w:rPr>
        <w:t xml:space="preserve">ing </w:t>
      </w:r>
      <w:r w:rsidR="007C31C1" w:rsidRPr="00F96BDA">
        <w:rPr>
          <w:spacing w:val="0"/>
          <w:w w:val="100"/>
        </w:rPr>
        <w:t xml:space="preserve">no </w:t>
      </w:r>
      <w:r w:rsidR="00EA480E" w:rsidRPr="00F96BDA">
        <w:rPr>
          <w:spacing w:val="0"/>
          <w:w w:val="100"/>
        </w:rPr>
        <w:t>land to live</w:t>
      </w:r>
      <w:r w:rsidR="00A44336" w:rsidRPr="00F96BDA">
        <w:rPr>
          <w:spacing w:val="0"/>
          <w:w w:val="100"/>
        </w:rPr>
        <w:t xml:space="preserve"> in</w:t>
      </w:r>
      <w:r w:rsidR="00A46EE7" w:rsidRPr="00F96BDA">
        <w:rPr>
          <w:spacing w:val="0"/>
          <w:w w:val="100"/>
        </w:rPr>
        <w:t>,</w:t>
      </w:r>
      <w:r w:rsidR="00EA480E" w:rsidRPr="00F96BDA">
        <w:rPr>
          <w:spacing w:val="0"/>
          <w:w w:val="100"/>
        </w:rPr>
        <w:t xml:space="preserve"> to stabilize their lives and </w:t>
      </w:r>
      <w:r w:rsidR="00B53601" w:rsidRPr="00F96BDA">
        <w:rPr>
          <w:spacing w:val="0"/>
          <w:w w:val="100"/>
        </w:rPr>
        <w:t xml:space="preserve">needy </w:t>
      </w:r>
      <w:r w:rsidR="00EA480E" w:rsidRPr="00F96BDA">
        <w:rPr>
          <w:spacing w:val="0"/>
          <w:w w:val="100"/>
        </w:rPr>
        <w:t>ethnic minority households in ethnic minority and mountainous areas</w:t>
      </w:r>
      <w:r w:rsidR="00EE4983" w:rsidRPr="00F96BDA">
        <w:rPr>
          <w:spacing w:val="0"/>
          <w:w w:val="100"/>
        </w:rPr>
        <w:t xml:space="preserve"> without </w:t>
      </w:r>
      <w:r w:rsidR="00EA480E" w:rsidRPr="00F96BDA">
        <w:rPr>
          <w:spacing w:val="0"/>
          <w:w w:val="100"/>
        </w:rPr>
        <w:t>hous</w:t>
      </w:r>
      <w:r w:rsidR="00EE4983" w:rsidRPr="00F96BDA">
        <w:rPr>
          <w:spacing w:val="0"/>
          <w:w w:val="100"/>
        </w:rPr>
        <w:t>ing</w:t>
      </w:r>
      <w:r w:rsidR="00EA480E" w:rsidRPr="00F96BDA">
        <w:rPr>
          <w:spacing w:val="0"/>
          <w:w w:val="100"/>
        </w:rPr>
        <w:t xml:space="preserve"> or </w:t>
      </w:r>
      <w:r w:rsidR="00B27A52" w:rsidRPr="00F96BDA">
        <w:rPr>
          <w:spacing w:val="0"/>
          <w:w w:val="100"/>
        </w:rPr>
        <w:t xml:space="preserve">with </w:t>
      </w:r>
      <w:r w:rsidR="00EA480E" w:rsidRPr="00F96BDA">
        <w:rPr>
          <w:spacing w:val="0"/>
          <w:w w:val="100"/>
        </w:rPr>
        <w:t>temporary</w:t>
      </w:r>
      <w:r w:rsidR="00FE147F" w:rsidRPr="00F96BDA">
        <w:rPr>
          <w:spacing w:val="0"/>
          <w:w w:val="100"/>
        </w:rPr>
        <w:t xml:space="preserve"> or </w:t>
      </w:r>
      <w:r w:rsidR="00EA480E" w:rsidRPr="00F96BDA">
        <w:rPr>
          <w:spacing w:val="0"/>
          <w:w w:val="100"/>
        </w:rPr>
        <w:t>dilapidated housing to</w:t>
      </w:r>
      <w:r w:rsidR="004516F5" w:rsidRPr="00F96BDA">
        <w:rPr>
          <w:spacing w:val="0"/>
          <w:w w:val="100"/>
        </w:rPr>
        <w:t xml:space="preserve"> be supported for</w:t>
      </w:r>
      <w:r w:rsidR="00EA480E" w:rsidRPr="00F96BDA">
        <w:rPr>
          <w:spacing w:val="0"/>
          <w:w w:val="100"/>
        </w:rPr>
        <w:t xml:space="preserve"> build</w:t>
      </w:r>
      <w:r w:rsidR="004516F5" w:rsidRPr="00F96BDA">
        <w:rPr>
          <w:spacing w:val="0"/>
          <w:w w:val="100"/>
        </w:rPr>
        <w:t>ing</w:t>
      </w:r>
      <w:r w:rsidR="00EA480E" w:rsidRPr="00F96BDA">
        <w:rPr>
          <w:spacing w:val="0"/>
          <w:w w:val="100"/>
        </w:rPr>
        <w:t xml:space="preserve"> houses to ensure </w:t>
      </w:r>
      <w:r w:rsidR="007E2FC2" w:rsidRPr="00F96BDA">
        <w:rPr>
          <w:spacing w:val="0"/>
          <w:w w:val="100"/>
        </w:rPr>
        <w:t xml:space="preserve">3 </w:t>
      </w:r>
      <w:r w:rsidR="00413BCD" w:rsidRPr="00F96BDA">
        <w:rPr>
          <w:spacing w:val="0"/>
          <w:w w:val="100"/>
        </w:rPr>
        <w:t xml:space="preserve">firm </w:t>
      </w:r>
      <w:r w:rsidR="007E2FC2" w:rsidRPr="00F96BDA">
        <w:rPr>
          <w:spacing w:val="0"/>
          <w:w w:val="100"/>
        </w:rPr>
        <w:t>compartments</w:t>
      </w:r>
      <w:r w:rsidR="00EA480E" w:rsidRPr="00F96BDA">
        <w:rPr>
          <w:spacing w:val="0"/>
          <w:w w:val="100"/>
        </w:rPr>
        <w:t xml:space="preserve"> (</w:t>
      </w:r>
      <w:r w:rsidR="007E058A" w:rsidRPr="00F96BDA">
        <w:rPr>
          <w:spacing w:val="0"/>
          <w:w w:val="100"/>
        </w:rPr>
        <w:t>Reinforced concrete</w:t>
      </w:r>
      <w:r w:rsidR="00EA480E" w:rsidRPr="00F96BDA">
        <w:rPr>
          <w:spacing w:val="0"/>
          <w:w w:val="100"/>
        </w:rPr>
        <w:t xml:space="preserve"> foundation</w:t>
      </w:r>
      <w:r w:rsidR="002B0135" w:rsidRPr="00F96BDA">
        <w:rPr>
          <w:spacing w:val="0"/>
          <w:w w:val="100"/>
        </w:rPr>
        <w:t xml:space="preserve"> and </w:t>
      </w:r>
      <w:r w:rsidR="00EA480E" w:rsidRPr="00F96BDA">
        <w:rPr>
          <w:spacing w:val="0"/>
          <w:w w:val="100"/>
        </w:rPr>
        <w:t xml:space="preserve">frame - wall, </w:t>
      </w:r>
      <w:r w:rsidR="007E058A" w:rsidRPr="00F96BDA">
        <w:rPr>
          <w:spacing w:val="0"/>
          <w:w w:val="100"/>
        </w:rPr>
        <w:t>and</w:t>
      </w:r>
      <w:r w:rsidR="00C95446" w:rsidRPr="00F96BDA">
        <w:rPr>
          <w:spacing w:val="0"/>
          <w:w w:val="100"/>
        </w:rPr>
        <w:t xml:space="preserve"> solid</w:t>
      </w:r>
      <w:r w:rsidR="007E058A" w:rsidRPr="00F96BDA">
        <w:rPr>
          <w:spacing w:val="0"/>
          <w:w w:val="100"/>
        </w:rPr>
        <w:t xml:space="preserve"> </w:t>
      </w:r>
      <w:r w:rsidR="00EA480E" w:rsidRPr="00F96BDA">
        <w:rPr>
          <w:spacing w:val="0"/>
          <w:w w:val="100"/>
        </w:rPr>
        <w:t xml:space="preserve">roof), </w:t>
      </w:r>
      <w:r w:rsidR="000C5FC5" w:rsidRPr="00F96BDA">
        <w:rPr>
          <w:spacing w:val="0"/>
          <w:w w:val="100"/>
        </w:rPr>
        <w:t xml:space="preserve">and </w:t>
      </w:r>
      <w:r w:rsidR="00AA14BF" w:rsidRPr="00F96BDA">
        <w:rPr>
          <w:spacing w:val="0"/>
          <w:w w:val="100"/>
        </w:rPr>
        <w:t xml:space="preserve">equipping </w:t>
      </w:r>
      <w:r w:rsidR="00891197" w:rsidRPr="00F96BDA">
        <w:rPr>
          <w:spacing w:val="0"/>
          <w:w w:val="100"/>
        </w:rPr>
        <w:t xml:space="preserve">with </w:t>
      </w:r>
      <w:r w:rsidR="00EA480E" w:rsidRPr="00F96BDA">
        <w:rPr>
          <w:spacing w:val="0"/>
          <w:w w:val="100"/>
        </w:rPr>
        <w:t>water tank</w:t>
      </w:r>
      <w:r w:rsidR="00AA14BF" w:rsidRPr="00F96BDA">
        <w:rPr>
          <w:spacing w:val="0"/>
          <w:w w:val="100"/>
        </w:rPr>
        <w:t>s</w:t>
      </w:r>
      <w:r w:rsidR="00EA480E" w:rsidRPr="00F96BDA">
        <w:rPr>
          <w:spacing w:val="0"/>
          <w:w w:val="100"/>
        </w:rPr>
        <w:t xml:space="preserve"> for domestic use.</w:t>
      </w:r>
    </w:p>
    <w:p w:rsidR="006C3EE9" w:rsidRPr="00F96BDA" w:rsidRDefault="006C3EE9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3.2. Rearranging, planning, arranging and stabilizing population in necessary places: </w:t>
      </w:r>
      <w:r w:rsidR="00525C45" w:rsidRPr="00F96BDA">
        <w:rPr>
          <w:spacing w:val="0"/>
          <w:w w:val="100"/>
        </w:rPr>
        <w:t>Providing support for</w:t>
      </w:r>
      <w:r w:rsidRPr="00F96BDA">
        <w:rPr>
          <w:spacing w:val="0"/>
          <w:w w:val="100"/>
        </w:rPr>
        <w:t xml:space="preserve"> communit</w:t>
      </w:r>
      <w:r w:rsidR="008B7DD2" w:rsidRPr="00F96BDA">
        <w:rPr>
          <w:spacing w:val="0"/>
          <w:w w:val="100"/>
        </w:rPr>
        <w:t>ies</w:t>
      </w:r>
      <w:r w:rsidRPr="00F96BDA">
        <w:rPr>
          <w:spacing w:val="0"/>
          <w:w w:val="100"/>
        </w:rPr>
        <w:t xml:space="preserve"> to arrange mixed population, </w:t>
      </w:r>
      <w:r w:rsidR="0077747B" w:rsidRPr="00F96BDA">
        <w:rPr>
          <w:spacing w:val="0"/>
          <w:w w:val="100"/>
        </w:rPr>
        <w:t xml:space="preserve">and </w:t>
      </w:r>
      <w:r w:rsidRPr="00F96BDA">
        <w:rPr>
          <w:spacing w:val="0"/>
          <w:w w:val="100"/>
        </w:rPr>
        <w:t xml:space="preserve">direct support for households to settle or </w:t>
      </w:r>
      <w:r w:rsidR="005207E8" w:rsidRPr="00F96BDA">
        <w:rPr>
          <w:spacing w:val="0"/>
          <w:w w:val="100"/>
        </w:rPr>
        <w:t>re</w:t>
      </w:r>
      <w:r w:rsidRPr="00F96BDA">
        <w:rPr>
          <w:spacing w:val="0"/>
          <w:w w:val="100"/>
        </w:rPr>
        <w:t>settle on the spot.</w:t>
      </w:r>
    </w:p>
    <w:p w:rsidR="006C3EE9" w:rsidRPr="00F96BDA" w:rsidRDefault="006C3EE9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3.3. Developing agricultural and forestry production, bringing into full play the potentials and strengths of localities for </w:t>
      </w:r>
      <w:r w:rsidR="00B15877" w:rsidRPr="00F96BDA">
        <w:rPr>
          <w:spacing w:val="0"/>
          <w:w w:val="100"/>
        </w:rPr>
        <w:t>c</w:t>
      </w:r>
      <w:r w:rsidR="00206F6E" w:rsidRPr="00F96BDA">
        <w:rPr>
          <w:spacing w:val="0"/>
          <w:w w:val="100"/>
        </w:rPr>
        <w:t>ommodity value chain development</w:t>
      </w:r>
      <w:r w:rsidRPr="00F96BDA">
        <w:rPr>
          <w:spacing w:val="0"/>
          <w:w w:val="100"/>
        </w:rPr>
        <w:t xml:space="preserve">: </w:t>
      </w:r>
      <w:r w:rsidR="000F4744" w:rsidRPr="00F96BDA">
        <w:rPr>
          <w:spacing w:val="0"/>
          <w:w w:val="100"/>
        </w:rPr>
        <w:t>Assisting</w:t>
      </w:r>
      <w:r w:rsidR="00561520" w:rsidRPr="00F96BDA">
        <w:rPr>
          <w:spacing w:val="0"/>
          <w:w w:val="100"/>
        </w:rPr>
        <w:t xml:space="preserve"> </w:t>
      </w:r>
      <w:r w:rsidR="00AB4665" w:rsidRPr="00F96BDA">
        <w:rPr>
          <w:spacing w:val="0"/>
          <w:w w:val="100"/>
        </w:rPr>
        <w:t>in</w:t>
      </w:r>
      <w:r w:rsidR="00C2138B" w:rsidRPr="00F96BDA">
        <w:rPr>
          <w:spacing w:val="0"/>
          <w:w w:val="100"/>
        </w:rPr>
        <w:t xml:space="preserve"> forest protection for forests </w:t>
      </w:r>
      <w:r w:rsidR="007D026B" w:rsidRPr="00F96BDA">
        <w:rPr>
          <w:spacing w:val="0"/>
          <w:w w:val="100"/>
        </w:rPr>
        <w:t xml:space="preserve">planned </w:t>
      </w:r>
      <w:r w:rsidR="00C2138B" w:rsidRPr="00F96BDA">
        <w:rPr>
          <w:spacing w:val="0"/>
          <w:w w:val="100"/>
        </w:rPr>
        <w:t xml:space="preserve">for protection forests and natural forests allocated to households; </w:t>
      </w:r>
      <w:r w:rsidR="00CC43BF" w:rsidRPr="00F96BDA">
        <w:rPr>
          <w:spacing w:val="0"/>
          <w:w w:val="100"/>
        </w:rPr>
        <w:t xml:space="preserve">Assisting in </w:t>
      </w:r>
      <w:r w:rsidR="00C2138B" w:rsidRPr="00F96BDA">
        <w:rPr>
          <w:spacing w:val="0"/>
          <w:w w:val="100"/>
        </w:rPr>
        <w:t xml:space="preserve">zoning for regeneration with additional afforestation; </w:t>
      </w:r>
      <w:r w:rsidR="00663DB8" w:rsidRPr="00F96BDA">
        <w:rPr>
          <w:spacing w:val="0"/>
          <w:w w:val="100"/>
        </w:rPr>
        <w:t xml:space="preserve">Assisting in </w:t>
      </w:r>
      <w:r w:rsidR="008F6E57" w:rsidRPr="00F96BDA">
        <w:rPr>
          <w:spacing w:val="0"/>
          <w:w w:val="100"/>
        </w:rPr>
        <w:t>re</w:t>
      </w:r>
      <w:r w:rsidR="00C2138B" w:rsidRPr="00F96BDA">
        <w:rPr>
          <w:spacing w:val="0"/>
          <w:w w:val="100"/>
        </w:rPr>
        <w:t xml:space="preserve">planting production forests and developing non-timber forest products; </w:t>
      </w:r>
      <w:r w:rsidR="00572ED9" w:rsidRPr="00F96BDA">
        <w:rPr>
          <w:spacing w:val="0"/>
          <w:w w:val="100"/>
        </w:rPr>
        <w:t>provid</w:t>
      </w:r>
      <w:r w:rsidR="004C0C45" w:rsidRPr="00F96BDA">
        <w:rPr>
          <w:spacing w:val="0"/>
          <w:w w:val="100"/>
        </w:rPr>
        <w:t>ing</w:t>
      </w:r>
      <w:r w:rsidR="00572ED9" w:rsidRPr="00F96BDA">
        <w:rPr>
          <w:spacing w:val="0"/>
          <w:w w:val="100"/>
        </w:rPr>
        <w:t xml:space="preserve"> </w:t>
      </w:r>
      <w:r w:rsidR="00C2138B" w:rsidRPr="00F96BDA">
        <w:rPr>
          <w:spacing w:val="0"/>
          <w:w w:val="100"/>
        </w:rPr>
        <w:t>support</w:t>
      </w:r>
      <w:r w:rsidR="008F6E57" w:rsidRPr="00F96BDA">
        <w:rPr>
          <w:spacing w:val="0"/>
          <w:w w:val="100"/>
        </w:rPr>
        <w:t xml:space="preserve"> for </w:t>
      </w:r>
      <w:r w:rsidR="00C2138B" w:rsidRPr="00F96BDA">
        <w:rPr>
          <w:spacing w:val="0"/>
          <w:w w:val="100"/>
        </w:rPr>
        <w:t xml:space="preserve">the application of science, technology, </w:t>
      </w:r>
      <w:r w:rsidR="00C2138B" w:rsidRPr="00F96BDA">
        <w:rPr>
          <w:spacing w:val="0"/>
          <w:w w:val="100"/>
        </w:rPr>
        <w:lastRenderedPageBreak/>
        <w:t xml:space="preserve">techniques, </w:t>
      </w:r>
      <w:r w:rsidR="008F6E57" w:rsidRPr="00F96BDA">
        <w:rPr>
          <w:spacing w:val="0"/>
          <w:w w:val="100"/>
        </w:rPr>
        <w:t xml:space="preserve">and </w:t>
      </w:r>
      <w:r w:rsidR="00C2138B" w:rsidRPr="00F96BDA">
        <w:rPr>
          <w:spacing w:val="0"/>
          <w:w w:val="100"/>
        </w:rPr>
        <w:t>seedlings</w:t>
      </w:r>
      <w:r w:rsidR="008F6E57" w:rsidRPr="00F96BDA">
        <w:rPr>
          <w:spacing w:val="0"/>
          <w:w w:val="100"/>
        </w:rPr>
        <w:t>, etc</w:t>
      </w:r>
      <w:r w:rsidR="00C2138B" w:rsidRPr="00F96BDA">
        <w:rPr>
          <w:spacing w:val="0"/>
          <w:w w:val="100"/>
        </w:rPr>
        <w:t xml:space="preserve">.; </w:t>
      </w:r>
      <w:r w:rsidR="00D46EC3" w:rsidRPr="00F96BDA">
        <w:rPr>
          <w:spacing w:val="0"/>
          <w:w w:val="100"/>
        </w:rPr>
        <w:t>S</w:t>
      </w:r>
      <w:r w:rsidR="00C2138B" w:rsidRPr="00F96BDA">
        <w:rPr>
          <w:spacing w:val="0"/>
          <w:w w:val="100"/>
        </w:rPr>
        <w:t>upport</w:t>
      </w:r>
      <w:r w:rsidR="00D46EC3" w:rsidRPr="00F96BDA">
        <w:rPr>
          <w:spacing w:val="0"/>
          <w:w w:val="100"/>
        </w:rPr>
        <w:t xml:space="preserve">ing to </w:t>
      </w:r>
      <w:r w:rsidR="00B064C8" w:rsidRPr="00F96BDA">
        <w:rPr>
          <w:spacing w:val="0"/>
          <w:w w:val="100"/>
        </w:rPr>
        <w:t>develop</w:t>
      </w:r>
      <w:r w:rsidR="00C2138B" w:rsidRPr="00F96BDA">
        <w:rPr>
          <w:spacing w:val="0"/>
          <w:w w:val="100"/>
        </w:rPr>
        <w:t xml:space="preserve"> sustainable livelihoods for </w:t>
      </w:r>
      <w:r w:rsidR="00BE4E1F" w:rsidRPr="00F96BDA">
        <w:rPr>
          <w:spacing w:val="0"/>
          <w:w w:val="100"/>
        </w:rPr>
        <w:t>needy</w:t>
      </w:r>
      <w:r w:rsidR="00C2138B" w:rsidRPr="00F96BDA">
        <w:rPr>
          <w:spacing w:val="0"/>
          <w:w w:val="100"/>
        </w:rPr>
        <w:t xml:space="preserve"> households, </w:t>
      </w:r>
      <w:r w:rsidR="00B63C9C" w:rsidRPr="00F96BDA">
        <w:rPr>
          <w:spacing w:val="0"/>
          <w:w w:val="100"/>
        </w:rPr>
        <w:t>and</w:t>
      </w:r>
      <w:r w:rsidR="008F6E57" w:rsidRPr="00F96BDA">
        <w:rPr>
          <w:spacing w:val="0"/>
          <w:w w:val="100"/>
        </w:rPr>
        <w:t xml:space="preserve"> </w:t>
      </w:r>
      <w:r w:rsidR="00C2138B" w:rsidRPr="00F96BDA">
        <w:rPr>
          <w:spacing w:val="0"/>
          <w:w w:val="100"/>
        </w:rPr>
        <w:t>start-up models</w:t>
      </w:r>
      <w:r w:rsidRPr="00F96BDA">
        <w:rPr>
          <w:spacing w:val="0"/>
          <w:w w:val="100"/>
        </w:rPr>
        <w:t>.</w:t>
      </w:r>
    </w:p>
    <w:p w:rsidR="006C3EE9" w:rsidRPr="00F96BDA" w:rsidRDefault="006C3EE9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3.4. Investing in essential infrastructure serving </w:t>
      </w:r>
      <w:r w:rsidR="00B064C8" w:rsidRPr="00F96BDA">
        <w:rPr>
          <w:spacing w:val="0"/>
          <w:w w:val="100"/>
        </w:rPr>
        <w:t xml:space="preserve">for </w:t>
      </w:r>
      <w:r w:rsidRPr="00F96BDA">
        <w:rPr>
          <w:spacing w:val="0"/>
          <w:w w:val="100"/>
        </w:rPr>
        <w:t>production and life in ethnic minority areas, boarding and semi-boarding schools, hous</w:t>
      </w:r>
      <w:r w:rsidR="00137F7D" w:rsidRPr="00F96BDA">
        <w:rPr>
          <w:spacing w:val="0"/>
          <w:w w:val="100"/>
        </w:rPr>
        <w:t xml:space="preserve">ing </w:t>
      </w:r>
      <w:r w:rsidRPr="00F96BDA">
        <w:rPr>
          <w:spacing w:val="0"/>
          <w:w w:val="100"/>
        </w:rPr>
        <w:t xml:space="preserve">for semi-boarding students, </w:t>
      </w:r>
      <w:r w:rsidR="00DF1AC8" w:rsidRPr="00F96BDA">
        <w:rPr>
          <w:spacing w:val="0"/>
          <w:w w:val="100"/>
        </w:rPr>
        <w:t xml:space="preserve">and </w:t>
      </w:r>
      <w:r w:rsidRPr="00F96BDA">
        <w:rPr>
          <w:spacing w:val="0"/>
          <w:w w:val="100"/>
        </w:rPr>
        <w:t>rural transport works</w:t>
      </w:r>
      <w:r w:rsidR="00137F7D" w:rsidRPr="00F96BDA">
        <w:rPr>
          <w:spacing w:val="0"/>
          <w:w w:val="100"/>
        </w:rPr>
        <w:t xml:space="preserve"> for </w:t>
      </w:r>
      <w:r w:rsidRPr="00F96BDA">
        <w:rPr>
          <w:spacing w:val="0"/>
          <w:w w:val="100"/>
        </w:rPr>
        <w:t xml:space="preserve">production, business and people's </w:t>
      </w:r>
      <w:r w:rsidR="00137F7D" w:rsidRPr="00F96BDA">
        <w:rPr>
          <w:spacing w:val="0"/>
          <w:w w:val="100"/>
        </w:rPr>
        <w:t>living</w:t>
      </w:r>
      <w:r w:rsidRPr="00F96BDA">
        <w:rPr>
          <w:spacing w:val="0"/>
          <w:w w:val="100"/>
        </w:rPr>
        <w:t>; power supply works for daily life and production,</w:t>
      </w:r>
      <w:r w:rsidR="00137F7D" w:rsidRPr="00F96BDA">
        <w:rPr>
          <w:spacing w:val="0"/>
          <w:w w:val="100"/>
        </w:rPr>
        <w:t xml:space="preserve"> and</w:t>
      </w:r>
      <w:r w:rsidRPr="00F96BDA">
        <w:rPr>
          <w:spacing w:val="0"/>
          <w:w w:val="100"/>
        </w:rPr>
        <w:t xml:space="preserve"> business</w:t>
      </w:r>
      <w:r w:rsidR="00137F7D" w:rsidRPr="00F96BDA">
        <w:rPr>
          <w:spacing w:val="0"/>
          <w:w w:val="100"/>
        </w:rPr>
        <w:t>, etc</w:t>
      </w:r>
      <w:r w:rsidRPr="00F96BDA">
        <w:rPr>
          <w:spacing w:val="0"/>
          <w:w w:val="100"/>
        </w:rPr>
        <w:t xml:space="preserve">. </w:t>
      </w:r>
    </w:p>
    <w:p w:rsidR="006F3CBB" w:rsidRPr="00F96BDA" w:rsidRDefault="006F3CBB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>3.5. Invest</w:t>
      </w:r>
      <w:r w:rsidR="00185850" w:rsidRPr="00F96BDA">
        <w:rPr>
          <w:spacing w:val="0"/>
          <w:w w:val="100"/>
        </w:rPr>
        <w:t>ing</w:t>
      </w:r>
      <w:r w:rsidRPr="00F96BDA">
        <w:rPr>
          <w:spacing w:val="0"/>
          <w:w w:val="100"/>
        </w:rPr>
        <w:t xml:space="preserve"> in education development and training in ethnic minority and mountainous areas, improving the </w:t>
      </w:r>
      <w:r w:rsidR="00A05722" w:rsidRPr="00F96BDA">
        <w:rPr>
          <w:spacing w:val="0"/>
          <w:w w:val="100"/>
        </w:rPr>
        <w:t xml:space="preserve">manpower </w:t>
      </w:r>
      <w:r w:rsidRPr="00F96BDA">
        <w:rPr>
          <w:spacing w:val="0"/>
          <w:w w:val="100"/>
        </w:rPr>
        <w:t xml:space="preserve">quality </w:t>
      </w:r>
      <w:r w:rsidR="00A05722" w:rsidRPr="00F96BDA">
        <w:rPr>
          <w:spacing w:val="0"/>
          <w:w w:val="100"/>
        </w:rPr>
        <w:t xml:space="preserve">of </w:t>
      </w:r>
      <w:r w:rsidRPr="00F96BDA">
        <w:rPr>
          <w:spacing w:val="0"/>
          <w:w w:val="100"/>
        </w:rPr>
        <w:t xml:space="preserve">ethnic minorities; </w:t>
      </w:r>
      <w:r w:rsidR="000B77C4" w:rsidRPr="00F96BDA">
        <w:rPr>
          <w:spacing w:val="0"/>
          <w:w w:val="100"/>
        </w:rPr>
        <w:t xml:space="preserve">providing </w:t>
      </w:r>
      <w:r w:rsidRPr="00F96BDA">
        <w:rPr>
          <w:spacing w:val="0"/>
          <w:w w:val="100"/>
        </w:rPr>
        <w:t>support</w:t>
      </w:r>
      <w:r w:rsidR="000B77C4" w:rsidRPr="00F96BDA">
        <w:rPr>
          <w:spacing w:val="0"/>
          <w:w w:val="100"/>
        </w:rPr>
        <w:t xml:space="preserve"> for </w:t>
      </w:r>
      <w:r w:rsidRPr="00F96BDA">
        <w:rPr>
          <w:spacing w:val="0"/>
          <w:w w:val="100"/>
        </w:rPr>
        <w:t xml:space="preserve">ethnic minority laborers to have convenient access to labor market, job search and job connection services; </w:t>
      </w:r>
      <w:r w:rsidR="007F25CF" w:rsidRPr="00F96BDA">
        <w:rPr>
          <w:spacing w:val="0"/>
          <w:w w:val="100"/>
        </w:rPr>
        <w:t>Providing s</w:t>
      </w:r>
      <w:r w:rsidRPr="00F96BDA">
        <w:rPr>
          <w:spacing w:val="0"/>
          <w:w w:val="100"/>
        </w:rPr>
        <w:t>upport</w:t>
      </w:r>
      <w:r w:rsidR="007F25CF" w:rsidRPr="00F96BDA">
        <w:rPr>
          <w:spacing w:val="0"/>
          <w:w w:val="100"/>
        </w:rPr>
        <w:t xml:space="preserve"> for</w:t>
      </w:r>
      <w:r w:rsidRPr="00F96BDA">
        <w:rPr>
          <w:spacing w:val="0"/>
          <w:w w:val="100"/>
        </w:rPr>
        <w:t xml:space="preserve"> ethnic minority youth in finding jobs suitable to their training levels, abilities and aspirations.</w:t>
      </w:r>
    </w:p>
    <w:p w:rsidR="006F3CBB" w:rsidRPr="00F96BDA" w:rsidRDefault="006F3CBB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3.6. Preserving and promoting </w:t>
      </w:r>
      <w:r w:rsidR="004A6FB6" w:rsidRPr="00F96BDA">
        <w:rPr>
          <w:spacing w:val="0"/>
          <w:w w:val="100"/>
        </w:rPr>
        <w:t>good</w:t>
      </w:r>
      <w:r w:rsidRPr="00F96BDA">
        <w:rPr>
          <w:spacing w:val="0"/>
          <w:w w:val="100"/>
        </w:rPr>
        <w:t xml:space="preserve"> traditional cultural values ​​of ethnic minorities in association with tourism development: Preserving traditional festivals in localities</w:t>
      </w:r>
      <w:r w:rsidR="00482F44" w:rsidRPr="00F96BDA">
        <w:rPr>
          <w:spacing w:val="0"/>
          <w:w w:val="100"/>
        </w:rPr>
        <w:t xml:space="preserve">, </w:t>
      </w:r>
      <w:r w:rsidR="004A322C" w:rsidRPr="00F96BDA">
        <w:rPr>
          <w:spacing w:val="0"/>
          <w:w w:val="100"/>
        </w:rPr>
        <w:t>establish</w:t>
      </w:r>
      <w:r w:rsidRPr="00F96BDA">
        <w:rPr>
          <w:spacing w:val="0"/>
          <w:w w:val="100"/>
        </w:rPr>
        <w:t xml:space="preserve">ing products for tourism development; </w:t>
      </w:r>
      <w:r w:rsidR="00CE288F" w:rsidRPr="00F96BDA">
        <w:rPr>
          <w:spacing w:val="0"/>
          <w:w w:val="100"/>
        </w:rPr>
        <w:t xml:space="preserve">Support for </w:t>
      </w:r>
      <w:r w:rsidRPr="00F96BDA">
        <w:rPr>
          <w:spacing w:val="0"/>
          <w:w w:val="100"/>
        </w:rPr>
        <w:t xml:space="preserve">researching, restoring, conserving and developing intangible cultures of ethnic minorities in danger of extinction; </w:t>
      </w:r>
      <w:r w:rsidR="0055700D" w:rsidRPr="00F96BDA">
        <w:rPr>
          <w:spacing w:val="0"/>
          <w:w w:val="100"/>
        </w:rPr>
        <w:t>Develop</w:t>
      </w:r>
      <w:r w:rsidRPr="00F96BDA">
        <w:rPr>
          <w:spacing w:val="0"/>
          <w:w w:val="100"/>
        </w:rPr>
        <w:t xml:space="preserve">ing traditional cultural models of ethnic minorities; </w:t>
      </w:r>
      <w:r w:rsidR="00905CD5" w:rsidRPr="00F96BDA">
        <w:rPr>
          <w:spacing w:val="0"/>
          <w:w w:val="100"/>
        </w:rPr>
        <w:t>Setting up</w:t>
      </w:r>
      <w:r w:rsidR="009F4AE4" w:rsidRPr="00F96BDA">
        <w:rPr>
          <w:spacing w:val="0"/>
          <w:w w:val="100"/>
        </w:rPr>
        <w:t xml:space="preserve"> folklore clubs in the ethnic minority and mountainous areas</w:t>
      </w:r>
      <w:r w:rsidRPr="00F96BDA">
        <w:rPr>
          <w:spacing w:val="0"/>
          <w:w w:val="100"/>
        </w:rPr>
        <w:t xml:space="preserve">; </w:t>
      </w:r>
      <w:r w:rsidR="0069515F" w:rsidRPr="00F96BDA">
        <w:rPr>
          <w:spacing w:val="0"/>
          <w:w w:val="100"/>
        </w:rPr>
        <w:t>Supporting investment</w:t>
      </w:r>
      <w:r w:rsidRPr="00F96BDA">
        <w:rPr>
          <w:spacing w:val="0"/>
          <w:w w:val="100"/>
        </w:rPr>
        <w:t xml:space="preserve"> in </w:t>
      </w:r>
      <w:r w:rsidR="008900BA" w:rsidRPr="00F96BDA">
        <w:rPr>
          <w:spacing w:val="0"/>
          <w:w w:val="100"/>
        </w:rPr>
        <w:t>develop</w:t>
      </w:r>
      <w:r w:rsidRPr="00F96BDA">
        <w:rPr>
          <w:spacing w:val="0"/>
          <w:w w:val="100"/>
        </w:rPr>
        <w:t>ing typical tourist destinations for ethnic minorit</w:t>
      </w:r>
      <w:r w:rsidR="0069515F" w:rsidRPr="00F96BDA">
        <w:rPr>
          <w:spacing w:val="0"/>
          <w:w w:val="100"/>
        </w:rPr>
        <w:t xml:space="preserve">y </w:t>
      </w:r>
      <w:r w:rsidRPr="00F96BDA">
        <w:rPr>
          <w:spacing w:val="0"/>
          <w:w w:val="100"/>
        </w:rPr>
        <w:t xml:space="preserve">and mountainous areas; </w:t>
      </w:r>
      <w:r w:rsidR="00690005" w:rsidRPr="00F96BDA">
        <w:rPr>
          <w:spacing w:val="0"/>
          <w:w w:val="100"/>
        </w:rPr>
        <w:t>Having a hand in developing</w:t>
      </w:r>
      <w:r w:rsidRPr="00F96BDA">
        <w:rPr>
          <w:spacing w:val="0"/>
          <w:w w:val="100"/>
        </w:rPr>
        <w:t xml:space="preserve"> programs to widely propagate and popularize typical traditional cultural values ​​of ethnic minorities;</w:t>
      </w:r>
      <w:r w:rsidR="00895671" w:rsidRPr="00F96BDA">
        <w:rPr>
          <w:spacing w:val="0"/>
          <w:w w:val="100"/>
        </w:rPr>
        <w:t xml:space="preserve"> Providing support </w:t>
      </w:r>
      <w:r w:rsidR="00F325A8" w:rsidRPr="00F96BDA">
        <w:rPr>
          <w:spacing w:val="0"/>
          <w:w w:val="100"/>
        </w:rPr>
        <w:t xml:space="preserve">in building </w:t>
      </w:r>
      <w:r w:rsidRPr="00F96BDA">
        <w:rPr>
          <w:spacing w:val="0"/>
          <w:w w:val="100"/>
        </w:rPr>
        <w:t>community bookcases for ethnic minority communes; Equipment support for cultural and sport institutions</w:t>
      </w:r>
      <w:r w:rsidR="001C3848" w:rsidRPr="00F96BDA">
        <w:rPr>
          <w:spacing w:val="0"/>
          <w:w w:val="100"/>
        </w:rPr>
        <w:t>, etc</w:t>
      </w:r>
      <w:r w:rsidRPr="00F96BDA">
        <w:rPr>
          <w:spacing w:val="0"/>
          <w:w w:val="100"/>
        </w:rPr>
        <w:t>.</w:t>
      </w:r>
    </w:p>
    <w:p w:rsidR="006F3CBB" w:rsidRPr="00F96BDA" w:rsidRDefault="006F3CBB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3.7. Taking care of people's health, </w:t>
      </w:r>
      <w:r w:rsidR="00980DE5" w:rsidRPr="00F96BDA">
        <w:rPr>
          <w:spacing w:val="0"/>
          <w:w w:val="100"/>
        </w:rPr>
        <w:t>increas</w:t>
      </w:r>
      <w:r w:rsidRPr="00F96BDA">
        <w:rPr>
          <w:spacing w:val="0"/>
          <w:w w:val="100"/>
        </w:rPr>
        <w:t>ing the stat</w:t>
      </w:r>
      <w:r w:rsidR="00DB5863" w:rsidRPr="00F96BDA">
        <w:rPr>
          <w:spacing w:val="0"/>
          <w:w w:val="100"/>
        </w:rPr>
        <w:t xml:space="preserve">ure and status </w:t>
      </w:r>
      <w:r w:rsidRPr="00F96BDA">
        <w:rPr>
          <w:spacing w:val="0"/>
          <w:w w:val="100"/>
        </w:rPr>
        <w:t>of ethnic minorities; preventi</w:t>
      </w:r>
      <w:r w:rsidR="00AF2BB0" w:rsidRPr="00F96BDA">
        <w:rPr>
          <w:spacing w:val="0"/>
          <w:w w:val="100"/>
        </w:rPr>
        <w:t>ng</w:t>
      </w:r>
      <w:r w:rsidRPr="00F96BDA">
        <w:rPr>
          <w:spacing w:val="0"/>
          <w:w w:val="100"/>
        </w:rPr>
        <w:t xml:space="preserve"> child malnutrition: support</w:t>
      </w:r>
      <w:r w:rsidR="002029A1">
        <w:rPr>
          <w:spacing w:val="0"/>
          <w:w w:val="100"/>
        </w:rPr>
        <w:t>ing</w:t>
      </w:r>
      <w:r w:rsidR="005E3623" w:rsidRPr="00F96BDA">
        <w:rPr>
          <w:spacing w:val="0"/>
          <w:w w:val="100"/>
        </w:rPr>
        <w:t xml:space="preserve"> for constructing </w:t>
      </w:r>
      <w:r w:rsidRPr="00F96BDA">
        <w:rPr>
          <w:spacing w:val="0"/>
          <w:w w:val="100"/>
        </w:rPr>
        <w:t>and develop</w:t>
      </w:r>
      <w:r w:rsidR="005E3623" w:rsidRPr="00F96BDA">
        <w:rPr>
          <w:spacing w:val="0"/>
          <w:w w:val="100"/>
        </w:rPr>
        <w:t>ing</w:t>
      </w:r>
      <w:r w:rsidRPr="00F96BDA">
        <w:rPr>
          <w:spacing w:val="0"/>
          <w:w w:val="100"/>
        </w:rPr>
        <w:t xml:space="preserve"> grassroots health care in ethnic minority and mountainous areas; </w:t>
      </w:r>
      <w:r w:rsidR="00CF13D4" w:rsidRPr="00F96BDA">
        <w:rPr>
          <w:spacing w:val="0"/>
          <w:w w:val="100"/>
        </w:rPr>
        <w:t>Increas</w:t>
      </w:r>
      <w:r w:rsidRPr="00F96BDA">
        <w:rPr>
          <w:spacing w:val="0"/>
          <w:w w:val="100"/>
        </w:rPr>
        <w:t xml:space="preserve">ing the </w:t>
      </w:r>
      <w:r w:rsidR="002C4521" w:rsidRPr="00F96BDA">
        <w:rPr>
          <w:spacing w:val="0"/>
          <w:w w:val="100"/>
        </w:rPr>
        <w:t xml:space="preserve">population </w:t>
      </w:r>
      <w:r w:rsidRPr="00F96BDA">
        <w:rPr>
          <w:spacing w:val="0"/>
          <w:w w:val="100"/>
        </w:rPr>
        <w:t xml:space="preserve">quality in ethnic minority areas; Maternal and child nutrition care; </w:t>
      </w:r>
      <w:r w:rsidR="00676C3E" w:rsidRPr="00F96BDA">
        <w:rPr>
          <w:spacing w:val="0"/>
          <w:w w:val="100"/>
        </w:rPr>
        <w:t xml:space="preserve">giving </w:t>
      </w:r>
      <w:r w:rsidR="00CF13D4" w:rsidRPr="00F96BDA">
        <w:rPr>
          <w:spacing w:val="0"/>
          <w:w w:val="100"/>
        </w:rPr>
        <w:t>support for</w:t>
      </w:r>
      <w:r w:rsidRPr="00F96BDA">
        <w:rPr>
          <w:spacing w:val="0"/>
          <w:w w:val="100"/>
        </w:rPr>
        <w:t xml:space="preserve"> technical transfer, </w:t>
      </w:r>
      <w:r w:rsidR="00CF13D4" w:rsidRPr="00F96BDA">
        <w:rPr>
          <w:spacing w:val="0"/>
          <w:w w:val="100"/>
        </w:rPr>
        <w:t>improv</w:t>
      </w:r>
      <w:r w:rsidR="007443DE" w:rsidRPr="00F96BDA">
        <w:rPr>
          <w:spacing w:val="0"/>
          <w:w w:val="100"/>
        </w:rPr>
        <w:t xml:space="preserve">ing </w:t>
      </w:r>
      <w:r w:rsidRPr="00F96BDA">
        <w:rPr>
          <w:spacing w:val="0"/>
          <w:w w:val="100"/>
        </w:rPr>
        <w:t>facilities and purchas</w:t>
      </w:r>
      <w:r w:rsidR="00454036" w:rsidRPr="00F96BDA">
        <w:rPr>
          <w:spacing w:val="0"/>
          <w:w w:val="100"/>
        </w:rPr>
        <w:t>ing</w:t>
      </w:r>
      <w:r w:rsidRPr="00F96BDA">
        <w:rPr>
          <w:spacing w:val="0"/>
          <w:w w:val="100"/>
        </w:rPr>
        <w:t xml:space="preserve"> essential equipment for commune health stations.</w:t>
      </w:r>
    </w:p>
    <w:p w:rsidR="006F3CBB" w:rsidRPr="00F96BDA" w:rsidRDefault="006F3CBB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>3.8. Implement</w:t>
      </w:r>
      <w:r w:rsidR="009C353D" w:rsidRPr="00F96BDA">
        <w:rPr>
          <w:spacing w:val="0"/>
          <w:w w:val="100"/>
        </w:rPr>
        <w:t>ing</w:t>
      </w:r>
      <w:r w:rsidRPr="00F96BDA">
        <w:rPr>
          <w:spacing w:val="0"/>
          <w:w w:val="100"/>
        </w:rPr>
        <w:t xml:space="preserve"> gender equality and </w:t>
      </w:r>
      <w:r w:rsidR="00CF13D4" w:rsidRPr="00F96BDA">
        <w:rPr>
          <w:spacing w:val="0"/>
          <w:w w:val="100"/>
        </w:rPr>
        <w:t xml:space="preserve">handling </w:t>
      </w:r>
      <w:r w:rsidRPr="00F96BDA">
        <w:rPr>
          <w:spacing w:val="0"/>
          <w:w w:val="100"/>
        </w:rPr>
        <w:t xml:space="preserve">urgent issues for women and children: </w:t>
      </w:r>
      <w:r w:rsidR="00CF13D4" w:rsidRPr="00F96BDA">
        <w:rPr>
          <w:spacing w:val="0"/>
          <w:w w:val="100"/>
        </w:rPr>
        <w:t>giving support for</w:t>
      </w:r>
      <w:r w:rsidRPr="00F96BDA">
        <w:rPr>
          <w:spacing w:val="0"/>
          <w:w w:val="100"/>
        </w:rPr>
        <w:t xml:space="preserve"> propaganda and advocacy to improve knowledge in all aspects to change "ways of thinking and doing" among ethnic minorities</w:t>
      </w:r>
      <w:r w:rsidR="00AB6556" w:rsidRPr="00F96BDA">
        <w:rPr>
          <w:spacing w:val="0"/>
          <w:w w:val="100"/>
        </w:rPr>
        <w:t xml:space="preserve"> according to </w:t>
      </w:r>
      <w:r w:rsidR="007239E1" w:rsidRPr="00F96BDA">
        <w:rPr>
          <w:spacing w:val="0"/>
          <w:w w:val="100"/>
        </w:rPr>
        <w:t>the</w:t>
      </w:r>
      <w:r w:rsidR="003371C7" w:rsidRPr="00F96BDA">
        <w:rPr>
          <w:spacing w:val="0"/>
          <w:w w:val="100"/>
        </w:rPr>
        <w:t xml:space="preserve"> method </w:t>
      </w:r>
      <w:r w:rsidRPr="00F96BDA">
        <w:rPr>
          <w:spacing w:val="0"/>
          <w:w w:val="100"/>
        </w:rPr>
        <w:t>of instruction, hands-on</w:t>
      </w:r>
      <w:r w:rsidR="00281659" w:rsidRPr="00F96BDA">
        <w:rPr>
          <w:spacing w:val="0"/>
          <w:w w:val="100"/>
        </w:rPr>
        <w:t xml:space="preserve"> approach</w:t>
      </w:r>
      <w:r w:rsidRPr="00F96BDA">
        <w:rPr>
          <w:spacing w:val="0"/>
          <w:w w:val="100"/>
        </w:rPr>
        <w:t xml:space="preserve">; enhancing economic power to change gender roles towards </w:t>
      </w:r>
      <w:r w:rsidR="00D515EF" w:rsidRPr="00F96BDA">
        <w:rPr>
          <w:spacing w:val="0"/>
          <w:w w:val="100"/>
        </w:rPr>
        <w:t xml:space="preserve">the elimination of </w:t>
      </w:r>
      <w:r w:rsidRPr="00F96BDA">
        <w:rPr>
          <w:spacing w:val="0"/>
          <w:w w:val="100"/>
        </w:rPr>
        <w:t>gender stereotypes; Focus</w:t>
      </w:r>
      <w:r w:rsidR="00B51429" w:rsidRPr="00F96BDA">
        <w:rPr>
          <w:spacing w:val="0"/>
          <w:w w:val="100"/>
        </w:rPr>
        <w:t>ing</w:t>
      </w:r>
      <w:r w:rsidRPr="00F96BDA">
        <w:rPr>
          <w:spacing w:val="0"/>
          <w:w w:val="100"/>
        </w:rPr>
        <w:t xml:space="preserve"> on preventing and combating a number of </w:t>
      </w:r>
      <w:r w:rsidR="00880E29" w:rsidRPr="00F96BDA">
        <w:rPr>
          <w:spacing w:val="0"/>
          <w:w w:val="100"/>
        </w:rPr>
        <w:t xml:space="preserve">issues-related </w:t>
      </w:r>
      <w:r w:rsidRPr="00F96BDA">
        <w:rPr>
          <w:spacing w:val="0"/>
          <w:w w:val="100"/>
        </w:rPr>
        <w:t>women and children</w:t>
      </w:r>
      <w:r w:rsidR="00880E29" w:rsidRPr="00F96BDA">
        <w:rPr>
          <w:spacing w:val="0"/>
          <w:w w:val="100"/>
        </w:rPr>
        <w:t xml:space="preserve"> </w:t>
      </w:r>
      <w:r w:rsidR="00B51429" w:rsidRPr="00F96BDA">
        <w:rPr>
          <w:spacing w:val="0"/>
          <w:w w:val="100"/>
        </w:rPr>
        <w:t>i.e.</w:t>
      </w:r>
      <w:r w:rsidRPr="00F96BDA">
        <w:rPr>
          <w:spacing w:val="0"/>
          <w:w w:val="100"/>
        </w:rPr>
        <w:t xml:space="preserve"> unsafe birth, domestic violence, human trafficking, </w:t>
      </w:r>
      <w:r w:rsidR="002029A1">
        <w:rPr>
          <w:spacing w:val="0"/>
          <w:w w:val="100"/>
        </w:rPr>
        <w:t>unsafe labor migration</w:t>
      </w:r>
      <w:r w:rsidR="00647415" w:rsidRPr="00F96BDA">
        <w:rPr>
          <w:spacing w:val="0"/>
          <w:w w:val="100"/>
        </w:rPr>
        <w:t xml:space="preserve"> </w:t>
      </w:r>
      <w:r w:rsidR="0029269F" w:rsidRPr="00F96BDA">
        <w:rPr>
          <w:spacing w:val="0"/>
          <w:w w:val="100"/>
        </w:rPr>
        <w:t xml:space="preserve">and </w:t>
      </w:r>
      <w:r w:rsidR="00647415" w:rsidRPr="00F96BDA">
        <w:rPr>
          <w:spacing w:val="0"/>
          <w:w w:val="100"/>
        </w:rPr>
        <w:t>cultural practices harmful to women and children; Increas</w:t>
      </w:r>
      <w:r w:rsidR="00E93CFB" w:rsidRPr="00F96BDA">
        <w:rPr>
          <w:spacing w:val="0"/>
          <w:w w:val="100"/>
        </w:rPr>
        <w:t>ing</w:t>
      </w:r>
      <w:r w:rsidR="00647415" w:rsidRPr="00F96BDA">
        <w:rPr>
          <w:spacing w:val="0"/>
          <w:w w:val="100"/>
        </w:rPr>
        <w:t xml:space="preserve"> women's participation in self-governance and community development.</w:t>
      </w:r>
    </w:p>
    <w:p w:rsidR="006F3CBB" w:rsidRPr="00F96BDA" w:rsidRDefault="006F3CBB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>3.9.</w:t>
      </w:r>
      <w:r w:rsidR="00127974" w:rsidRPr="00F96BDA">
        <w:rPr>
          <w:spacing w:val="0"/>
          <w:w w:val="100"/>
        </w:rPr>
        <w:t xml:space="preserve"> </w:t>
      </w:r>
      <w:r w:rsidR="001965B9" w:rsidRPr="00F96BDA">
        <w:rPr>
          <w:spacing w:val="0"/>
          <w:w w:val="100"/>
        </w:rPr>
        <w:t>Development i</w:t>
      </w:r>
      <w:r w:rsidRPr="00F96BDA">
        <w:rPr>
          <w:spacing w:val="0"/>
          <w:w w:val="100"/>
        </w:rPr>
        <w:t>nvest</w:t>
      </w:r>
      <w:r w:rsidR="001965B9" w:rsidRPr="00F96BDA">
        <w:rPr>
          <w:spacing w:val="0"/>
          <w:w w:val="100"/>
        </w:rPr>
        <w:t xml:space="preserve">ment for </w:t>
      </w:r>
      <w:r w:rsidRPr="00F96BDA">
        <w:rPr>
          <w:spacing w:val="0"/>
          <w:w w:val="100"/>
        </w:rPr>
        <w:t>ethnic</w:t>
      </w:r>
      <w:r w:rsidR="002004F9" w:rsidRPr="00F96BDA">
        <w:rPr>
          <w:spacing w:val="0"/>
          <w:w w:val="100"/>
        </w:rPr>
        <w:t xml:space="preserve"> minority</w:t>
      </w:r>
      <w:r w:rsidRPr="00F96BDA">
        <w:rPr>
          <w:spacing w:val="0"/>
          <w:w w:val="100"/>
        </w:rPr>
        <w:t xml:space="preserve"> groups </w:t>
      </w:r>
      <w:r w:rsidR="001A0F4C" w:rsidRPr="00F96BDA">
        <w:rPr>
          <w:spacing w:val="0"/>
          <w:w w:val="100"/>
        </w:rPr>
        <w:t xml:space="preserve">in </w:t>
      </w:r>
      <w:r w:rsidR="000475C0" w:rsidRPr="00F96BDA">
        <w:rPr>
          <w:spacing w:val="0"/>
          <w:w w:val="100"/>
        </w:rPr>
        <w:t>under-resourced and</w:t>
      </w:r>
      <w:r w:rsidR="001D2F6E" w:rsidRPr="00F96BDA">
        <w:rPr>
          <w:spacing w:val="0"/>
          <w:w w:val="100"/>
        </w:rPr>
        <w:t xml:space="preserve"> </w:t>
      </w:r>
      <w:r w:rsidR="00127974" w:rsidRPr="00F96BDA">
        <w:rPr>
          <w:spacing w:val="0"/>
          <w:w w:val="100"/>
        </w:rPr>
        <w:t>typical</w:t>
      </w:r>
      <w:r w:rsidR="000475C0" w:rsidRPr="00F96BDA">
        <w:rPr>
          <w:spacing w:val="0"/>
          <w:w w:val="100"/>
        </w:rPr>
        <w:t xml:space="preserve">ly under-resourced </w:t>
      </w:r>
      <w:r w:rsidR="002529FC" w:rsidRPr="00F96BDA">
        <w:rPr>
          <w:spacing w:val="0"/>
          <w:w w:val="100"/>
        </w:rPr>
        <w:t>circumstance</w:t>
      </w:r>
      <w:r w:rsidR="001D2F6E" w:rsidRPr="00F96BDA">
        <w:rPr>
          <w:spacing w:val="0"/>
          <w:w w:val="100"/>
        </w:rPr>
        <w:t>s</w:t>
      </w:r>
      <w:r w:rsidRPr="00F96BDA">
        <w:rPr>
          <w:spacing w:val="0"/>
          <w:w w:val="100"/>
        </w:rPr>
        <w:t>:</w:t>
      </w:r>
      <w:r w:rsidR="002D64C2" w:rsidRPr="00F96BDA">
        <w:rPr>
          <w:spacing w:val="0"/>
          <w:w w:val="100"/>
        </w:rPr>
        <w:t xml:space="preserve"> </w:t>
      </w:r>
      <w:r w:rsidR="00FB35CF" w:rsidRPr="00F96BDA">
        <w:rPr>
          <w:spacing w:val="0"/>
          <w:w w:val="100"/>
        </w:rPr>
        <w:t xml:space="preserve">for the improvement of </w:t>
      </w:r>
      <w:r w:rsidR="002A2E73" w:rsidRPr="00F96BDA">
        <w:rPr>
          <w:spacing w:val="0"/>
          <w:w w:val="100"/>
        </w:rPr>
        <w:t>the</w:t>
      </w:r>
      <w:r w:rsidRPr="00F96BDA">
        <w:rPr>
          <w:spacing w:val="0"/>
          <w:w w:val="100"/>
        </w:rPr>
        <w:t xml:space="preserve"> population status of ethnic minorities, </w:t>
      </w:r>
      <w:r w:rsidR="00107FE3" w:rsidRPr="00F96BDA">
        <w:rPr>
          <w:spacing w:val="0"/>
          <w:w w:val="100"/>
        </w:rPr>
        <w:t>reduction</w:t>
      </w:r>
      <w:r w:rsidRPr="00F96BDA">
        <w:rPr>
          <w:spacing w:val="0"/>
          <w:w w:val="100"/>
        </w:rPr>
        <w:t xml:space="preserve"> of maln</w:t>
      </w:r>
      <w:r w:rsidR="00107FE3" w:rsidRPr="00F96BDA">
        <w:rPr>
          <w:spacing w:val="0"/>
          <w:w w:val="100"/>
        </w:rPr>
        <w:t xml:space="preserve">utrition among </w:t>
      </w:r>
      <w:r w:rsidRPr="00F96BDA">
        <w:rPr>
          <w:spacing w:val="0"/>
          <w:w w:val="100"/>
        </w:rPr>
        <w:t>children under 6 years old</w:t>
      </w:r>
      <w:r w:rsidR="00FB35CF" w:rsidRPr="00F96BDA">
        <w:rPr>
          <w:spacing w:val="0"/>
          <w:w w:val="100"/>
        </w:rPr>
        <w:t xml:space="preserve">, contributing </w:t>
      </w:r>
      <w:r w:rsidRPr="00F96BDA">
        <w:rPr>
          <w:spacing w:val="0"/>
          <w:w w:val="100"/>
        </w:rPr>
        <w:t>to improv</w:t>
      </w:r>
      <w:r w:rsidR="00FB35CF" w:rsidRPr="00F96BDA">
        <w:rPr>
          <w:spacing w:val="0"/>
          <w:w w:val="100"/>
        </w:rPr>
        <w:t xml:space="preserve">ing </w:t>
      </w:r>
      <w:r w:rsidRPr="00F96BDA">
        <w:rPr>
          <w:spacing w:val="0"/>
          <w:w w:val="100"/>
        </w:rPr>
        <w:t xml:space="preserve">the </w:t>
      </w:r>
      <w:r w:rsidR="0020291F" w:rsidRPr="00F96BDA">
        <w:rPr>
          <w:spacing w:val="0"/>
          <w:w w:val="100"/>
        </w:rPr>
        <w:t xml:space="preserve">population </w:t>
      </w:r>
      <w:r w:rsidRPr="00F96BDA">
        <w:rPr>
          <w:spacing w:val="0"/>
          <w:w w:val="100"/>
        </w:rPr>
        <w:t xml:space="preserve">quality, </w:t>
      </w:r>
      <w:r w:rsidR="00FB35CF" w:rsidRPr="00F96BDA">
        <w:rPr>
          <w:spacing w:val="0"/>
          <w:w w:val="100"/>
        </w:rPr>
        <w:t xml:space="preserve">and </w:t>
      </w:r>
      <w:r w:rsidRPr="00F96BDA">
        <w:rPr>
          <w:spacing w:val="0"/>
          <w:w w:val="100"/>
        </w:rPr>
        <w:t xml:space="preserve">ensuring </w:t>
      </w:r>
      <w:r w:rsidR="0020291F" w:rsidRPr="00F96BDA">
        <w:rPr>
          <w:spacing w:val="0"/>
          <w:w w:val="100"/>
        </w:rPr>
        <w:t>the balance</w:t>
      </w:r>
      <w:r w:rsidRPr="00F96BDA">
        <w:rPr>
          <w:spacing w:val="0"/>
          <w:w w:val="100"/>
        </w:rPr>
        <w:t xml:space="preserve"> and equal development among ethnic groups.</w:t>
      </w:r>
    </w:p>
    <w:p w:rsidR="006F3CBB" w:rsidRPr="00F96BDA" w:rsidRDefault="006F3CBB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lastRenderedPageBreak/>
        <w:t xml:space="preserve">3.10. Propaganda and advocacy in ethnic minority areas: Praising and honoring </w:t>
      </w:r>
      <w:r w:rsidR="004472B9" w:rsidRPr="00F96BDA">
        <w:rPr>
          <w:spacing w:val="0"/>
          <w:w w:val="100"/>
        </w:rPr>
        <w:t>typica</w:t>
      </w:r>
      <w:r w:rsidRPr="00F96BDA">
        <w:rPr>
          <w:spacing w:val="0"/>
          <w:w w:val="100"/>
        </w:rPr>
        <w:t>l</w:t>
      </w:r>
      <w:r w:rsidR="004472B9" w:rsidRPr="00F96BDA">
        <w:rPr>
          <w:spacing w:val="0"/>
          <w:w w:val="100"/>
        </w:rPr>
        <w:t xml:space="preserve"> </w:t>
      </w:r>
      <w:r w:rsidR="002272B3" w:rsidRPr="00F96BDA">
        <w:rPr>
          <w:spacing w:val="0"/>
          <w:w w:val="100"/>
        </w:rPr>
        <w:t>example</w:t>
      </w:r>
      <w:r w:rsidR="004472B9" w:rsidRPr="00F96BDA">
        <w:rPr>
          <w:spacing w:val="0"/>
          <w:w w:val="100"/>
        </w:rPr>
        <w:t>s</w:t>
      </w:r>
      <w:r w:rsidRPr="00F96BDA">
        <w:rPr>
          <w:spacing w:val="0"/>
          <w:w w:val="100"/>
        </w:rPr>
        <w:t xml:space="preserve">, promoting the role of reputable people; </w:t>
      </w:r>
      <w:r w:rsidR="00C17BCD" w:rsidRPr="00F96BDA">
        <w:rPr>
          <w:spacing w:val="0"/>
          <w:w w:val="100"/>
        </w:rPr>
        <w:t xml:space="preserve">law </w:t>
      </w:r>
      <w:r w:rsidRPr="00F96BDA">
        <w:rPr>
          <w:spacing w:val="0"/>
          <w:w w:val="100"/>
        </w:rPr>
        <w:t>dissemination and education, propaganda and advocacy</w:t>
      </w:r>
      <w:r w:rsidR="00C17BCD" w:rsidRPr="00F96BDA">
        <w:rPr>
          <w:spacing w:val="0"/>
          <w:w w:val="100"/>
        </w:rPr>
        <w:t>;</w:t>
      </w:r>
      <w:r w:rsidRPr="00F96BDA">
        <w:rPr>
          <w:spacing w:val="0"/>
          <w:w w:val="100"/>
        </w:rPr>
        <w:t xml:space="preserve"> </w:t>
      </w:r>
      <w:r w:rsidR="002A0908" w:rsidRPr="00F96BDA">
        <w:rPr>
          <w:spacing w:val="0"/>
          <w:w w:val="100"/>
        </w:rPr>
        <w:t xml:space="preserve">Facilitating </w:t>
      </w:r>
      <w:r w:rsidRPr="00F96BDA">
        <w:rPr>
          <w:spacing w:val="0"/>
          <w:w w:val="100"/>
        </w:rPr>
        <w:t xml:space="preserve">ethnic minorities to apply information technology </w:t>
      </w:r>
      <w:r w:rsidR="00C17BCD" w:rsidRPr="00F96BDA">
        <w:rPr>
          <w:spacing w:val="0"/>
          <w:w w:val="100"/>
        </w:rPr>
        <w:t>for</w:t>
      </w:r>
      <w:r w:rsidRPr="00F96BDA">
        <w:rPr>
          <w:spacing w:val="0"/>
          <w:w w:val="100"/>
        </w:rPr>
        <w:t xml:space="preserve"> socio-economic development and ensuring security and order in ethnic minority and mountainous areas.</w:t>
      </w:r>
    </w:p>
    <w:p w:rsidR="00397ACE" w:rsidRPr="00F96BDA" w:rsidRDefault="00FF09A3" w:rsidP="00746817">
      <w:pPr>
        <w:widowControl w:val="0"/>
        <w:spacing w:before="120"/>
        <w:ind w:left="576"/>
        <w:rPr>
          <w:rFonts w:ascii="Times New Roman" w:hAnsi="Times New Roman" w:cs="Times New Roman"/>
          <w:b/>
          <w:color w:val="000000"/>
          <w:sz w:val="26"/>
        </w:rPr>
      </w:pPr>
      <w:r w:rsidRPr="00F96BDA">
        <w:rPr>
          <w:rFonts w:ascii="Times New Roman" w:hAnsi="Times New Roman" w:cs="Times New Roman"/>
          <w:b/>
          <w:color w:val="000000"/>
          <w:sz w:val="26"/>
        </w:rPr>
        <w:t xml:space="preserve">III. KEY MEASURES </w:t>
      </w:r>
    </w:p>
    <w:p w:rsidR="00EF028E" w:rsidRPr="00F96BDA" w:rsidRDefault="00EF028E" w:rsidP="00746817">
      <w:pPr>
        <w:pStyle w:val="BodyTextIndent3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1. </w:t>
      </w:r>
      <w:r w:rsidR="00CB62FE" w:rsidRPr="00F96BDA">
        <w:rPr>
          <w:spacing w:val="0"/>
          <w:w w:val="100"/>
        </w:rPr>
        <w:t>P</w:t>
      </w:r>
      <w:r w:rsidRPr="00F96BDA">
        <w:rPr>
          <w:spacing w:val="0"/>
          <w:w w:val="100"/>
        </w:rPr>
        <w:t>erfect</w:t>
      </w:r>
      <w:r w:rsidR="00FD2EEE" w:rsidRPr="00F96BDA">
        <w:rPr>
          <w:spacing w:val="0"/>
          <w:w w:val="100"/>
        </w:rPr>
        <w:t>ing</w:t>
      </w:r>
      <w:r w:rsidRPr="00F96BDA">
        <w:rPr>
          <w:spacing w:val="0"/>
          <w:w w:val="100"/>
        </w:rPr>
        <w:t xml:space="preserve"> mechanisms and policies </w:t>
      </w:r>
      <w:r w:rsidR="00590CB4" w:rsidRPr="00F96BDA">
        <w:rPr>
          <w:spacing w:val="0"/>
          <w:w w:val="100"/>
        </w:rPr>
        <w:t>on</w:t>
      </w:r>
      <w:r w:rsidR="007111FC" w:rsidRPr="00F96BDA">
        <w:rPr>
          <w:spacing w:val="0"/>
          <w:w w:val="100"/>
        </w:rPr>
        <w:t xml:space="preserve"> the</w:t>
      </w:r>
      <w:r w:rsidR="00590CB4" w:rsidRPr="00F96BDA">
        <w:rPr>
          <w:spacing w:val="0"/>
          <w:w w:val="100"/>
        </w:rPr>
        <w:t xml:space="preserve"> </w:t>
      </w:r>
      <w:r w:rsidRPr="00F96BDA">
        <w:rPr>
          <w:spacing w:val="0"/>
          <w:w w:val="100"/>
        </w:rPr>
        <w:t>attract</w:t>
      </w:r>
      <w:r w:rsidR="00590CB4" w:rsidRPr="00F96BDA">
        <w:rPr>
          <w:spacing w:val="0"/>
          <w:w w:val="100"/>
        </w:rPr>
        <w:t>ion,</w:t>
      </w:r>
      <w:r w:rsidRPr="00F96BDA">
        <w:rPr>
          <w:spacing w:val="0"/>
          <w:w w:val="100"/>
        </w:rPr>
        <w:t xml:space="preserve"> mobiliz</w:t>
      </w:r>
      <w:r w:rsidR="00590CB4" w:rsidRPr="00F96BDA">
        <w:rPr>
          <w:spacing w:val="0"/>
          <w:w w:val="100"/>
        </w:rPr>
        <w:t xml:space="preserve">ation </w:t>
      </w:r>
      <w:r w:rsidRPr="00F96BDA">
        <w:rPr>
          <w:spacing w:val="0"/>
          <w:w w:val="100"/>
        </w:rPr>
        <w:t xml:space="preserve">and use </w:t>
      </w:r>
      <w:r w:rsidR="00B726C2" w:rsidRPr="00F96BDA">
        <w:rPr>
          <w:spacing w:val="0"/>
          <w:w w:val="100"/>
        </w:rPr>
        <w:t xml:space="preserve">of </w:t>
      </w:r>
      <w:r w:rsidRPr="00F96BDA">
        <w:rPr>
          <w:spacing w:val="0"/>
          <w:w w:val="100"/>
        </w:rPr>
        <w:t>aid sources</w:t>
      </w:r>
    </w:p>
    <w:p w:rsidR="00EF028E" w:rsidRPr="00F96BDA" w:rsidRDefault="00EF028E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- </w:t>
      </w:r>
      <w:r w:rsidR="00CB62FE" w:rsidRPr="00F96BDA">
        <w:rPr>
          <w:spacing w:val="0"/>
          <w:w w:val="100"/>
        </w:rPr>
        <w:t>C</w:t>
      </w:r>
      <w:r w:rsidRPr="00F96BDA">
        <w:rPr>
          <w:spacing w:val="0"/>
          <w:w w:val="100"/>
        </w:rPr>
        <w:t xml:space="preserve">oncretize the mechanisms and policies of the Central Government; supplement and amend the system of legal documents on the management and use of official development assistance </w:t>
      </w:r>
      <w:r w:rsidR="00494CEE" w:rsidRPr="00F96BDA">
        <w:rPr>
          <w:spacing w:val="0"/>
          <w:w w:val="100"/>
        </w:rPr>
        <w:t>(</w:t>
      </w:r>
      <w:r w:rsidRPr="00F96BDA">
        <w:rPr>
          <w:spacing w:val="0"/>
          <w:w w:val="100"/>
        </w:rPr>
        <w:t>ODA</w:t>
      </w:r>
      <w:r w:rsidR="00494CEE" w:rsidRPr="00F96BDA">
        <w:rPr>
          <w:spacing w:val="0"/>
          <w:w w:val="100"/>
        </w:rPr>
        <w:t>)</w:t>
      </w:r>
      <w:r w:rsidRPr="00F96BDA">
        <w:rPr>
          <w:spacing w:val="0"/>
          <w:w w:val="100"/>
        </w:rPr>
        <w:t xml:space="preserve"> and foreign non-governmental aid</w:t>
      </w:r>
      <w:r w:rsidR="003E751D" w:rsidRPr="00F96BDA">
        <w:rPr>
          <w:spacing w:val="0"/>
          <w:w w:val="100"/>
        </w:rPr>
        <w:t>;</w:t>
      </w:r>
      <w:r w:rsidRPr="00F96BDA">
        <w:rPr>
          <w:spacing w:val="0"/>
          <w:w w:val="100"/>
        </w:rPr>
        <w:t xml:space="preserve"> and manage foreign </w:t>
      </w:r>
      <w:r w:rsidR="00FB67B9" w:rsidRPr="00F96BDA">
        <w:rPr>
          <w:spacing w:val="0"/>
          <w:w w:val="100"/>
        </w:rPr>
        <w:t>NGOs</w:t>
      </w:r>
      <w:r w:rsidRPr="00F96BDA">
        <w:rPr>
          <w:spacing w:val="0"/>
          <w:w w:val="100"/>
        </w:rPr>
        <w:t xml:space="preserve"> to ensure </w:t>
      </w:r>
      <w:r w:rsidR="00470942" w:rsidRPr="00F96BDA">
        <w:rPr>
          <w:spacing w:val="0"/>
          <w:w w:val="100"/>
        </w:rPr>
        <w:t>synchronization, consistency, clarity, simplicity, and ease of implementation to</w:t>
      </w:r>
      <w:r w:rsidR="003445B6" w:rsidRPr="00F96BDA">
        <w:rPr>
          <w:spacing w:val="0"/>
          <w:w w:val="100"/>
        </w:rPr>
        <w:t xml:space="preserve"> </w:t>
      </w:r>
      <w:r w:rsidR="000F3E8D" w:rsidRPr="00F96BDA">
        <w:rPr>
          <w:spacing w:val="0"/>
          <w:w w:val="100"/>
        </w:rPr>
        <w:t xml:space="preserve">facilitate their operation and implementation </w:t>
      </w:r>
      <w:r w:rsidR="00470942" w:rsidRPr="00F96BDA">
        <w:rPr>
          <w:spacing w:val="0"/>
          <w:w w:val="100"/>
        </w:rPr>
        <w:t>in Bac Giang</w:t>
      </w:r>
      <w:r w:rsidR="00F72B71" w:rsidRPr="00F96BDA">
        <w:rPr>
          <w:spacing w:val="0"/>
          <w:w w:val="100"/>
        </w:rPr>
        <w:t xml:space="preserve"> </w:t>
      </w:r>
      <w:r w:rsidR="00886575" w:rsidRPr="00F96BDA">
        <w:rPr>
          <w:spacing w:val="0"/>
          <w:w w:val="100"/>
        </w:rPr>
        <w:t>by</w:t>
      </w:r>
      <w:r w:rsidR="00746053" w:rsidRPr="00F96BDA">
        <w:rPr>
          <w:spacing w:val="0"/>
          <w:w w:val="100"/>
        </w:rPr>
        <w:t xml:space="preserve"> </w:t>
      </w:r>
      <w:r w:rsidR="00470942" w:rsidRPr="00F96BDA">
        <w:rPr>
          <w:spacing w:val="0"/>
          <w:w w:val="100"/>
        </w:rPr>
        <w:t>simple and quick procedures.</w:t>
      </w:r>
    </w:p>
    <w:p w:rsidR="00EF028E" w:rsidRPr="00F96BDA" w:rsidRDefault="00EF028E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- </w:t>
      </w:r>
      <w:r w:rsidR="00CB62FE" w:rsidRPr="00F96BDA">
        <w:rPr>
          <w:spacing w:val="0"/>
          <w:w w:val="100"/>
        </w:rPr>
        <w:t>E</w:t>
      </w:r>
      <w:r w:rsidR="00486C6C" w:rsidRPr="00F96BDA">
        <w:rPr>
          <w:spacing w:val="0"/>
          <w:w w:val="100"/>
        </w:rPr>
        <w:t xml:space="preserve">nsure </w:t>
      </w:r>
      <w:r w:rsidRPr="00F96BDA">
        <w:rPr>
          <w:spacing w:val="0"/>
          <w:w w:val="100"/>
        </w:rPr>
        <w:t xml:space="preserve">legitimate rights and </w:t>
      </w:r>
      <w:r w:rsidR="00C7772D" w:rsidRPr="00F96BDA">
        <w:rPr>
          <w:spacing w:val="0"/>
          <w:w w:val="100"/>
        </w:rPr>
        <w:t>benefit</w:t>
      </w:r>
      <w:r w:rsidRPr="00F96BDA">
        <w:rPr>
          <w:spacing w:val="0"/>
          <w:w w:val="100"/>
        </w:rPr>
        <w:t xml:space="preserve">s of technology transferors, including technology financing to implement projects in Vietnam in accordance with the law on intellectual property and </w:t>
      </w:r>
      <w:r w:rsidR="00051CB4" w:rsidRPr="00F96BDA">
        <w:rPr>
          <w:spacing w:val="0"/>
          <w:w w:val="100"/>
        </w:rPr>
        <w:t>technology</w:t>
      </w:r>
      <w:r w:rsidRPr="00F96BDA">
        <w:rPr>
          <w:spacing w:val="0"/>
          <w:w w:val="100"/>
        </w:rPr>
        <w:t xml:space="preserve"> transfer.</w:t>
      </w:r>
    </w:p>
    <w:p w:rsidR="00EF028E" w:rsidRPr="00F96BDA" w:rsidRDefault="00EF028E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- Encourage </w:t>
      </w:r>
      <w:r w:rsidR="00BF6305" w:rsidRPr="00F96BDA">
        <w:rPr>
          <w:spacing w:val="0"/>
          <w:w w:val="100"/>
        </w:rPr>
        <w:t>receiving</w:t>
      </w:r>
      <w:r w:rsidRPr="00F96BDA">
        <w:rPr>
          <w:spacing w:val="0"/>
          <w:w w:val="100"/>
        </w:rPr>
        <w:t xml:space="preserve"> </w:t>
      </w:r>
      <w:r w:rsidR="008874BE" w:rsidRPr="00F96BDA">
        <w:rPr>
          <w:spacing w:val="0"/>
          <w:w w:val="100"/>
        </w:rPr>
        <w:t>a</w:t>
      </w:r>
      <w:r w:rsidRPr="00F96BDA">
        <w:rPr>
          <w:spacing w:val="0"/>
          <w:w w:val="100"/>
        </w:rPr>
        <w:t>dvanced science and technology and experience</w:t>
      </w:r>
      <w:r w:rsidR="008874BE" w:rsidRPr="00F96BDA">
        <w:rPr>
          <w:spacing w:val="0"/>
          <w:w w:val="100"/>
        </w:rPr>
        <w:t xml:space="preserve"> transfer</w:t>
      </w:r>
      <w:r w:rsidRPr="00F96BDA">
        <w:rPr>
          <w:spacing w:val="0"/>
          <w:w w:val="100"/>
        </w:rPr>
        <w:t xml:space="preserve"> from foreign donors </w:t>
      </w:r>
      <w:r w:rsidR="00AC77E1" w:rsidRPr="00F96BDA">
        <w:rPr>
          <w:spacing w:val="0"/>
          <w:w w:val="100"/>
        </w:rPr>
        <w:t xml:space="preserve">to </w:t>
      </w:r>
      <w:r w:rsidRPr="00F96BDA">
        <w:rPr>
          <w:spacing w:val="0"/>
          <w:w w:val="100"/>
        </w:rPr>
        <w:t>ethnic minority areas to ensure environmental protection, prevent natural disasters and climate change,</w:t>
      </w:r>
      <w:r w:rsidR="00341E32" w:rsidRPr="00F96BDA">
        <w:rPr>
          <w:spacing w:val="0"/>
          <w:w w:val="100"/>
        </w:rPr>
        <w:t xml:space="preserve"> and</w:t>
      </w:r>
      <w:r w:rsidRPr="00F96BDA">
        <w:rPr>
          <w:spacing w:val="0"/>
          <w:w w:val="100"/>
        </w:rPr>
        <w:t xml:space="preserve"> improve production efficiency. </w:t>
      </w:r>
    </w:p>
    <w:p w:rsidR="00B22C83" w:rsidRPr="00F96BDA" w:rsidRDefault="0023781B" w:rsidP="00746817">
      <w:pPr>
        <w:widowControl w:val="0"/>
        <w:numPr>
          <w:ilvl w:val="0"/>
          <w:numId w:val="3"/>
        </w:numPr>
        <w:tabs>
          <w:tab w:val="decimal" w:pos="1008"/>
        </w:tabs>
        <w:spacing w:before="120"/>
        <w:ind w:left="0" w:firstLine="648"/>
        <w:rPr>
          <w:rFonts w:ascii="Times New Roman" w:hAnsi="Times New Roman" w:cs="Times New Roman"/>
          <w:b/>
          <w:color w:val="000000"/>
          <w:sz w:val="28"/>
        </w:rPr>
      </w:pPr>
      <w:r w:rsidRPr="00F96BDA">
        <w:rPr>
          <w:rFonts w:ascii="Times New Roman" w:hAnsi="Times New Roman" w:cs="Times New Roman"/>
          <w:b/>
          <w:color w:val="000000"/>
          <w:sz w:val="28"/>
        </w:rPr>
        <w:t>Manpower</w:t>
      </w:r>
      <w:r w:rsidR="00B22C83" w:rsidRPr="00F96BDA">
        <w:rPr>
          <w:rFonts w:ascii="Times New Roman" w:hAnsi="Times New Roman" w:cs="Times New Roman"/>
          <w:b/>
          <w:color w:val="000000"/>
          <w:sz w:val="28"/>
        </w:rPr>
        <w:t xml:space="preserve"> management and training</w:t>
      </w:r>
    </w:p>
    <w:p w:rsidR="00B22C83" w:rsidRPr="00F96BDA" w:rsidRDefault="00B22C83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- </w:t>
      </w:r>
      <w:r w:rsidR="000A1876" w:rsidRPr="00F96BDA">
        <w:rPr>
          <w:spacing w:val="0"/>
          <w:w w:val="100"/>
        </w:rPr>
        <w:t>C</w:t>
      </w:r>
      <w:r w:rsidRPr="00F96BDA">
        <w:rPr>
          <w:spacing w:val="0"/>
          <w:w w:val="100"/>
        </w:rPr>
        <w:t>onsolidate and strengthen the capacity of agencies involved in the mobilization, management and use of aid</w:t>
      </w:r>
      <w:r w:rsidR="00BF005C" w:rsidRPr="00F96BDA">
        <w:rPr>
          <w:spacing w:val="0"/>
          <w:w w:val="100"/>
        </w:rPr>
        <w:t xml:space="preserve"> to have </w:t>
      </w:r>
      <w:r w:rsidRPr="00F96BDA">
        <w:rPr>
          <w:spacing w:val="0"/>
          <w:w w:val="100"/>
        </w:rPr>
        <w:t xml:space="preserve">full-time </w:t>
      </w:r>
      <w:r w:rsidR="003F0DE9" w:rsidRPr="00F96BDA">
        <w:rPr>
          <w:spacing w:val="0"/>
          <w:w w:val="100"/>
        </w:rPr>
        <w:t>officers</w:t>
      </w:r>
      <w:r w:rsidR="004B408A" w:rsidRPr="00F96BDA">
        <w:rPr>
          <w:spacing w:val="0"/>
          <w:w w:val="100"/>
        </w:rPr>
        <w:t xml:space="preserve"> </w:t>
      </w:r>
      <w:r w:rsidRPr="00F96BDA">
        <w:rPr>
          <w:spacing w:val="0"/>
          <w:w w:val="100"/>
        </w:rPr>
        <w:t>with basic and appropriate training. Arrange facilities to effectively mobilize, manage and use aid.</w:t>
      </w:r>
    </w:p>
    <w:p w:rsidR="00B22C83" w:rsidRPr="00F96BDA" w:rsidRDefault="00B22C83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- Strengthen </w:t>
      </w:r>
      <w:bookmarkStart w:id="0" w:name="_Hlk69754271"/>
      <w:r w:rsidRPr="00F96BDA">
        <w:rPr>
          <w:spacing w:val="0"/>
          <w:w w:val="100"/>
        </w:rPr>
        <w:t xml:space="preserve">training and retraining </w:t>
      </w:r>
      <w:bookmarkEnd w:id="0"/>
      <w:r w:rsidRPr="00F96BDA">
        <w:rPr>
          <w:spacing w:val="0"/>
          <w:w w:val="100"/>
        </w:rPr>
        <w:t>to improve the quality of full-time officials working in the management of programs and projects</w:t>
      </w:r>
      <w:r w:rsidR="00E20923" w:rsidRPr="00F96BDA">
        <w:rPr>
          <w:spacing w:val="0"/>
          <w:w w:val="100"/>
        </w:rPr>
        <w:t xml:space="preserve"> with foreign aid</w:t>
      </w:r>
      <w:r w:rsidRPr="00F96BDA">
        <w:rPr>
          <w:spacing w:val="0"/>
          <w:w w:val="100"/>
        </w:rPr>
        <w:t>.</w:t>
      </w:r>
    </w:p>
    <w:p w:rsidR="00B22C83" w:rsidRPr="00F96BDA" w:rsidRDefault="00B22C83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>- The state budget supports vocational training for workers</w:t>
      </w:r>
      <w:r w:rsidR="006F7D71" w:rsidRPr="00F96BDA">
        <w:rPr>
          <w:spacing w:val="0"/>
          <w:w w:val="100"/>
        </w:rPr>
        <w:t xml:space="preserve"> </w:t>
      </w:r>
      <w:r w:rsidRPr="00F96BDA">
        <w:rPr>
          <w:spacing w:val="0"/>
          <w:w w:val="100"/>
        </w:rPr>
        <w:t>in investment projects from non-refundable aid and concessional loans in ethnic minority areas. Encourage the use of laborers in ethnic minority areas</w:t>
      </w:r>
      <w:r w:rsidR="004743D8" w:rsidRPr="00F96BDA">
        <w:rPr>
          <w:spacing w:val="0"/>
          <w:w w:val="100"/>
        </w:rPr>
        <w:t xml:space="preserve"> for the </w:t>
      </w:r>
      <w:r w:rsidR="006F7D71" w:rsidRPr="00F96BDA">
        <w:rPr>
          <w:spacing w:val="0"/>
          <w:w w:val="100"/>
        </w:rPr>
        <w:t xml:space="preserve">project </w:t>
      </w:r>
      <w:r w:rsidR="004743D8" w:rsidRPr="00F96BDA">
        <w:rPr>
          <w:spacing w:val="0"/>
          <w:w w:val="100"/>
        </w:rPr>
        <w:t>implementation</w:t>
      </w:r>
      <w:r w:rsidRPr="00F96BDA">
        <w:rPr>
          <w:spacing w:val="0"/>
          <w:w w:val="100"/>
        </w:rPr>
        <w:t>; giv</w:t>
      </w:r>
      <w:r w:rsidR="00A56F54" w:rsidRPr="00F96BDA">
        <w:rPr>
          <w:spacing w:val="0"/>
          <w:w w:val="100"/>
        </w:rPr>
        <w:t>e</w:t>
      </w:r>
      <w:r w:rsidRPr="00F96BDA">
        <w:rPr>
          <w:spacing w:val="0"/>
          <w:w w:val="100"/>
        </w:rPr>
        <w:t xml:space="preserve"> priority to vocational training, on-site training and </w:t>
      </w:r>
      <w:r w:rsidR="009D12C5" w:rsidRPr="00F96BDA">
        <w:rPr>
          <w:spacing w:val="0"/>
          <w:w w:val="100"/>
        </w:rPr>
        <w:t>arranging</w:t>
      </w:r>
      <w:r w:rsidRPr="00F96BDA">
        <w:rPr>
          <w:spacing w:val="0"/>
          <w:w w:val="100"/>
        </w:rPr>
        <w:t xml:space="preserve"> qualified ethnic minority </w:t>
      </w:r>
      <w:r w:rsidR="006F50E7" w:rsidRPr="00F96BDA">
        <w:rPr>
          <w:spacing w:val="0"/>
          <w:w w:val="100"/>
        </w:rPr>
        <w:t>officials</w:t>
      </w:r>
      <w:r w:rsidRPr="00F96BDA">
        <w:rPr>
          <w:spacing w:val="0"/>
          <w:w w:val="100"/>
        </w:rPr>
        <w:t xml:space="preserve"> </w:t>
      </w:r>
      <w:r w:rsidR="00A56F54" w:rsidRPr="00F96BDA">
        <w:rPr>
          <w:spacing w:val="0"/>
          <w:w w:val="100"/>
        </w:rPr>
        <w:t>to be</w:t>
      </w:r>
      <w:r w:rsidR="00215333" w:rsidRPr="00F96BDA">
        <w:rPr>
          <w:spacing w:val="0"/>
          <w:w w:val="100"/>
        </w:rPr>
        <w:t xml:space="preserve"> assistant</w:t>
      </w:r>
      <w:r w:rsidR="007963D7" w:rsidRPr="00F96BDA">
        <w:rPr>
          <w:spacing w:val="0"/>
          <w:w w:val="100"/>
        </w:rPr>
        <w:t xml:space="preserve"> teachers</w:t>
      </w:r>
      <w:r w:rsidR="00215333" w:rsidRPr="00F96BDA">
        <w:rPr>
          <w:spacing w:val="0"/>
          <w:w w:val="100"/>
        </w:rPr>
        <w:t xml:space="preserve"> </w:t>
      </w:r>
      <w:r w:rsidRPr="00F96BDA">
        <w:rPr>
          <w:spacing w:val="0"/>
          <w:w w:val="100"/>
        </w:rPr>
        <w:t xml:space="preserve">in training </w:t>
      </w:r>
      <w:r w:rsidR="009629E1" w:rsidRPr="00F96BDA">
        <w:rPr>
          <w:spacing w:val="0"/>
          <w:w w:val="100"/>
        </w:rPr>
        <w:t>manpower</w:t>
      </w:r>
      <w:r w:rsidRPr="00F96BDA">
        <w:rPr>
          <w:spacing w:val="0"/>
          <w:w w:val="100"/>
        </w:rPr>
        <w:t xml:space="preserve"> for </w:t>
      </w:r>
      <w:r w:rsidR="00592BA2" w:rsidRPr="00F96BDA">
        <w:rPr>
          <w:spacing w:val="0"/>
          <w:w w:val="100"/>
        </w:rPr>
        <w:t xml:space="preserve">the </w:t>
      </w:r>
      <w:r w:rsidRPr="00F96BDA">
        <w:rPr>
          <w:spacing w:val="0"/>
          <w:w w:val="100"/>
        </w:rPr>
        <w:t>investment projects in ethnic minority areas.</w:t>
      </w:r>
    </w:p>
    <w:p w:rsidR="00B22C83" w:rsidRPr="00F96BDA" w:rsidRDefault="00FD1C15" w:rsidP="00746817">
      <w:pPr>
        <w:widowControl w:val="0"/>
        <w:numPr>
          <w:ilvl w:val="0"/>
          <w:numId w:val="3"/>
        </w:numPr>
        <w:tabs>
          <w:tab w:val="decimal" w:pos="1008"/>
        </w:tabs>
        <w:spacing w:before="120"/>
        <w:ind w:left="0" w:firstLine="648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96BDA">
        <w:rPr>
          <w:rFonts w:ascii="Times New Roman" w:hAnsi="Times New Roman" w:cs="Times New Roman"/>
          <w:b/>
          <w:color w:val="000000"/>
          <w:sz w:val="28"/>
        </w:rPr>
        <w:t xml:space="preserve">Capacity building for </w:t>
      </w:r>
      <w:r w:rsidR="003956C4" w:rsidRPr="00F96BDA">
        <w:rPr>
          <w:rFonts w:ascii="Times New Roman" w:hAnsi="Times New Roman" w:cs="Times New Roman"/>
          <w:b/>
          <w:color w:val="000000"/>
          <w:sz w:val="28"/>
        </w:rPr>
        <w:t>investment attraction, mobilization and use</w:t>
      </w:r>
      <w:r w:rsidR="008C4CB9" w:rsidRPr="00F96BDA">
        <w:rPr>
          <w:rFonts w:ascii="Times New Roman" w:hAnsi="Times New Roman" w:cs="Times New Roman"/>
          <w:b/>
          <w:color w:val="000000"/>
          <w:sz w:val="28"/>
        </w:rPr>
        <w:t xml:space="preserve"> of foreign capital</w:t>
      </w:r>
    </w:p>
    <w:p w:rsidR="00B22C83" w:rsidRPr="00F96BDA" w:rsidRDefault="00B22C83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- </w:t>
      </w:r>
      <w:r w:rsidR="00D24A48" w:rsidRPr="00F96BDA">
        <w:rPr>
          <w:spacing w:val="0"/>
          <w:w w:val="100"/>
        </w:rPr>
        <w:t>Formulate</w:t>
      </w:r>
      <w:r w:rsidRPr="00F96BDA">
        <w:rPr>
          <w:spacing w:val="0"/>
          <w:w w:val="100"/>
        </w:rPr>
        <w:t xml:space="preserve"> a working group</w:t>
      </w:r>
      <w:r w:rsidR="007963D7" w:rsidRPr="00F96BDA">
        <w:rPr>
          <w:spacing w:val="0"/>
          <w:w w:val="100"/>
        </w:rPr>
        <w:t xml:space="preserve"> led by the Head of the Committee for Ethnic Minorities</w:t>
      </w:r>
      <w:r w:rsidR="00417257" w:rsidRPr="00F96BDA">
        <w:rPr>
          <w:spacing w:val="0"/>
          <w:w w:val="100"/>
        </w:rPr>
        <w:t xml:space="preserve"> </w:t>
      </w:r>
      <w:r w:rsidRPr="00F96BDA">
        <w:rPr>
          <w:spacing w:val="0"/>
          <w:w w:val="100"/>
        </w:rPr>
        <w:t>to mobilize and attract investment capital for socio-economic development in ethnic minority areas. The working group develops a detailed plan of international resource mobilization tasks for the period of 2021 - 2025 in association with the content of the National Target Program for socio-economic development of ethnic minority and mountainous areas in the period of 2021 - 2030.</w:t>
      </w:r>
    </w:p>
    <w:p w:rsidR="00B22C83" w:rsidRPr="00F96BDA" w:rsidRDefault="00B22C83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lastRenderedPageBreak/>
        <w:t xml:space="preserve">- Strengthen coordination between project investors and foreign donors to promptly </w:t>
      </w:r>
      <w:r w:rsidR="00417257" w:rsidRPr="00F96BDA">
        <w:rPr>
          <w:spacing w:val="0"/>
          <w:w w:val="100"/>
        </w:rPr>
        <w:t>overcome</w:t>
      </w:r>
      <w:r w:rsidRPr="00F96BDA">
        <w:rPr>
          <w:spacing w:val="0"/>
          <w:w w:val="100"/>
        </w:rPr>
        <w:t xml:space="preserve"> difficulties and problems arising in the project implementation in ethnic minority areas.</w:t>
      </w:r>
    </w:p>
    <w:p w:rsidR="00B22C83" w:rsidRPr="00F96BDA" w:rsidRDefault="0055088E" w:rsidP="00746817">
      <w:pPr>
        <w:pStyle w:val="BodyTextIndent"/>
        <w:widowControl w:val="0"/>
        <w:spacing w:before="120"/>
        <w:rPr>
          <w:spacing w:val="0"/>
          <w:w w:val="100"/>
        </w:rPr>
      </w:pPr>
      <w:r>
        <w:rPr>
          <w:spacing w:val="0"/>
          <w:w w:val="100"/>
        </w:rPr>
        <w:t>- Annually</w:t>
      </w:r>
      <w:bookmarkStart w:id="1" w:name="_GoBack"/>
      <w:bookmarkEnd w:id="1"/>
      <w:r w:rsidR="00B22C83" w:rsidRPr="00F96BDA">
        <w:rPr>
          <w:spacing w:val="0"/>
          <w:w w:val="100"/>
        </w:rPr>
        <w:t xml:space="preserve"> allocate budget sources for </w:t>
      </w:r>
      <w:r w:rsidR="00787EB6" w:rsidRPr="00F96BDA">
        <w:rPr>
          <w:spacing w:val="0"/>
          <w:w w:val="100"/>
        </w:rPr>
        <w:t xml:space="preserve">the </w:t>
      </w:r>
      <w:r w:rsidR="00B22C83" w:rsidRPr="00F96BDA">
        <w:rPr>
          <w:spacing w:val="0"/>
          <w:w w:val="100"/>
        </w:rPr>
        <w:t xml:space="preserve">project preparation to attract and mobilize foreign non-governmental aid; at the same time, </w:t>
      </w:r>
      <w:r w:rsidR="00917ED8" w:rsidRPr="00F96BDA">
        <w:rPr>
          <w:spacing w:val="0"/>
          <w:w w:val="100"/>
        </w:rPr>
        <w:t>p</w:t>
      </w:r>
      <w:r w:rsidR="00B22C83" w:rsidRPr="00F96BDA">
        <w:rPr>
          <w:spacing w:val="0"/>
          <w:w w:val="100"/>
        </w:rPr>
        <w:t>rioritize the arrangement of reciprocal capital to implement the projects.</w:t>
      </w:r>
    </w:p>
    <w:p w:rsidR="00C042EF" w:rsidRPr="00F96BDA" w:rsidRDefault="00B22C83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>- Renovat</w:t>
      </w:r>
      <w:r w:rsidR="001F747A" w:rsidRPr="00F96BDA">
        <w:rPr>
          <w:spacing w:val="0"/>
          <w:w w:val="100"/>
        </w:rPr>
        <w:t>e</w:t>
      </w:r>
      <w:r w:rsidRPr="00F96BDA">
        <w:rPr>
          <w:spacing w:val="0"/>
          <w:w w:val="100"/>
        </w:rPr>
        <w:t xml:space="preserve"> and diversify </w:t>
      </w:r>
      <w:r w:rsidR="00A772ED" w:rsidRPr="00F96BDA">
        <w:rPr>
          <w:spacing w:val="0"/>
          <w:w w:val="100"/>
        </w:rPr>
        <w:t xml:space="preserve">mobilization </w:t>
      </w:r>
      <w:r w:rsidRPr="00F96BDA">
        <w:rPr>
          <w:spacing w:val="0"/>
          <w:w w:val="100"/>
        </w:rPr>
        <w:t xml:space="preserve">modes; convert </w:t>
      </w:r>
      <w:r w:rsidR="0047511F" w:rsidRPr="00F96BDA">
        <w:rPr>
          <w:spacing w:val="0"/>
          <w:w w:val="100"/>
        </w:rPr>
        <w:t xml:space="preserve">the mode of </w:t>
      </w:r>
      <w:r w:rsidRPr="00F96BDA">
        <w:rPr>
          <w:spacing w:val="0"/>
          <w:w w:val="100"/>
        </w:rPr>
        <w:t>general advocacy to</w:t>
      </w:r>
      <w:r w:rsidR="005E1DC8" w:rsidRPr="00F96BDA">
        <w:rPr>
          <w:spacing w:val="0"/>
          <w:w w:val="100"/>
        </w:rPr>
        <w:t xml:space="preserve"> </w:t>
      </w:r>
      <w:r w:rsidR="00A036F7" w:rsidRPr="00F96BDA">
        <w:rPr>
          <w:spacing w:val="0"/>
          <w:w w:val="100"/>
        </w:rPr>
        <w:t xml:space="preserve">the </w:t>
      </w:r>
      <w:r w:rsidR="005E1DC8" w:rsidRPr="00F96BDA">
        <w:rPr>
          <w:spacing w:val="0"/>
          <w:w w:val="100"/>
        </w:rPr>
        <w:t>specific</w:t>
      </w:r>
      <w:r w:rsidRPr="00F96BDA">
        <w:rPr>
          <w:spacing w:val="0"/>
          <w:w w:val="100"/>
        </w:rPr>
        <w:t xml:space="preserve"> advocacy for </w:t>
      </w:r>
      <w:r w:rsidR="00E7434C" w:rsidRPr="00F96BDA">
        <w:rPr>
          <w:spacing w:val="0"/>
          <w:w w:val="100"/>
        </w:rPr>
        <w:t xml:space="preserve">the </w:t>
      </w:r>
      <w:r w:rsidRPr="00F96BDA">
        <w:rPr>
          <w:spacing w:val="0"/>
          <w:w w:val="100"/>
        </w:rPr>
        <w:t xml:space="preserve">specific project. Clearly </w:t>
      </w:r>
      <w:r w:rsidR="00DC59E3" w:rsidRPr="00F96BDA">
        <w:rPr>
          <w:spacing w:val="0"/>
          <w:w w:val="100"/>
        </w:rPr>
        <w:t xml:space="preserve">determine </w:t>
      </w:r>
      <w:r w:rsidRPr="00F96BDA">
        <w:rPr>
          <w:spacing w:val="0"/>
          <w:w w:val="100"/>
        </w:rPr>
        <w:t xml:space="preserve">priority </w:t>
      </w:r>
      <w:r w:rsidR="00E0004F" w:rsidRPr="00F96BDA">
        <w:rPr>
          <w:spacing w:val="0"/>
          <w:w w:val="100"/>
        </w:rPr>
        <w:t>field</w:t>
      </w:r>
      <w:r w:rsidRPr="00F96BDA">
        <w:rPr>
          <w:spacing w:val="0"/>
          <w:w w:val="100"/>
        </w:rPr>
        <w:t xml:space="preserve">s and areas, avoid duplication in aid. </w:t>
      </w:r>
      <w:r w:rsidR="001E64AD" w:rsidRPr="00F96BDA">
        <w:rPr>
          <w:spacing w:val="0"/>
          <w:w w:val="100"/>
        </w:rPr>
        <w:t>Facilitate</w:t>
      </w:r>
      <w:r w:rsidRPr="00F96BDA">
        <w:rPr>
          <w:spacing w:val="0"/>
          <w:w w:val="100"/>
        </w:rPr>
        <w:t xml:space="preserve"> agencies to participate in the mobilization, attraction and use of foreign non-governmental aid. Strengthen coordination in mobilizing foreign non-governmental aid through Vietnamese </w:t>
      </w:r>
      <w:r w:rsidR="002E5A73" w:rsidRPr="00F96BDA">
        <w:rPr>
          <w:spacing w:val="0"/>
          <w:w w:val="100"/>
        </w:rPr>
        <w:t>Diplomatic Missions</w:t>
      </w:r>
      <w:r w:rsidRPr="00F96BDA">
        <w:rPr>
          <w:spacing w:val="0"/>
          <w:w w:val="100"/>
        </w:rPr>
        <w:t xml:space="preserve"> abroad. </w:t>
      </w:r>
    </w:p>
    <w:p w:rsidR="00B75F08" w:rsidRPr="00F96BDA" w:rsidRDefault="00F11C65" w:rsidP="00746817">
      <w:pPr>
        <w:widowControl w:val="0"/>
        <w:numPr>
          <w:ilvl w:val="0"/>
          <w:numId w:val="3"/>
        </w:numPr>
        <w:tabs>
          <w:tab w:val="decimal" w:pos="1008"/>
        </w:tabs>
        <w:spacing w:before="120"/>
        <w:ind w:left="0" w:firstLine="648"/>
        <w:rPr>
          <w:rFonts w:ascii="Times New Roman" w:hAnsi="Times New Roman" w:cs="Times New Roman"/>
          <w:b/>
          <w:color w:val="000000"/>
          <w:sz w:val="28"/>
        </w:rPr>
      </w:pPr>
      <w:r w:rsidRPr="00F96BDA">
        <w:rPr>
          <w:rFonts w:ascii="Times New Roman" w:hAnsi="Times New Roman" w:cs="Times New Roman"/>
          <w:b/>
          <w:color w:val="000000"/>
          <w:sz w:val="28"/>
        </w:rPr>
        <w:t>Information c</w:t>
      </w:r>
      <w:r w:rsidR="00B75F08" w:rsidRPr="00F96BDA">
        <w:rPr>
          <w:rFonts w:ascii="Times New Roman" w:hAnsi="Times New Roman" w:cs="Times New Roman"/>
          <w:b/>
          <w:color w:val="000000"/>
          <w:sz w:val="28"/>
        </w:rPr>
        <w:t>ollaborat</w:t>
      </w:r>
      <w:r w:rsidR="005E07AD" w:rsidRPr="00F96BDA">
        <w:rPr>
          <w:rFonts w:ascii="Times New Roman" w:hAnsi="Times New Roman" w:cs="Times New Roman"/>
          <w:b/>
          <w:color w:val="000000"/>
          <w:sz w:val="28"/>
        </w:rPr>
        <w:t>i</w:t>
      </w:r>
      <w:r w:rsidRPr="00F96BDA">
        <w:rPr>
          <w:rFonts w:ascii="Times New Roman" w:hAnsi="Times New Roman" w:cs="Times New Roman"/>
          <w:b/>
          <w:color w:val="000000"/>
          <w:sz w:val="28"/>
        </w:rPr>
        <w:t>o</w:t>
      </w:r>
      <w:r w:rsidR="005E07AD" w:rsidRPr="00F96BDA">
        <w:rPr>
          <w:rFonts w:ascii="Times New Roman" w:hAnsi="Times New Roman" w:cs="Times New Roman"/>
          <w:b/>
          <w:color w:val="000000"/>
          <w:sz w:val="28"/>
        </w:rPr>
        <w:t>n</w:t>
      </w:r>
      <w:r w:rsidR="00A70633" w:rsidRPr="00F96BDA">
        <w:rPr>
          <w:rFonts w:ascii="Times New Roman" w:hAnsi="Times New Roman" w:cs="Times New Roman"/>
          <w:b/>
          <w:color w:val="000000"/>
          <w:sz w:val="28"/>
        </w:rPr>
        <w:t>,</w:t>
      </w:r>
      <w:r w:rsidR="00B75F08" w:rsidRPr="00F96BDA">
        <w:rPr>
          <w:rFonts w:ascii="Times New Roman" w:hAnsi="Times New Roman" w:cs="Times New Roman"/>
          <w:b/>
          <w:color w:val="000000"/>
          <w:sz w:val="28"/>
        </w:rPr>
        <w:t xml:space="preserve"> provi</w:t>
      </w:r>
      <w:r w:rsidRPr="00F96BDA">
        <w:rPr>
          <w:rFonts w:ascii="Times New Roman" w:hAnsi="Times New Roman" w:cs="Times New Roman"/>
          <w:b/>
          <w:color w:val="000000"/>
          <w:sz w:val="28"/>
        </w:rPr>
        <w:t xml:space="preserve">sion and </w:t>
      </w:r>
      <w:r w:rsidR="00A70633" w:rsidRPr="00F96BDA">
        <w:rPr>
          <w:rFonts w:ascii="Times New Roman" w:hAnsi="Times New Roman" w:cs="Times New Roman"/>
          <w:b/>
          <w:color w:val="000000"/>
          <w:sz w:val="28"/>
        </w:rPr>
        <w:t>sharing</w:t>
      </w:r>
    </w:p>
    <w:p w:rsidR="00B75F08" w:rsidRPr="00F96BDA" w:rsidRDefault="00B75F08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- Continue to strengthen and expand cooperative relationships with international organizations and NGOs, introduce the province's needs to foreign </w:t>
      </w:r>
      <w:r w:rsidR="00A3371E" w:rsidRPr="00F96BDA">
        <w:rPr>
          <w:spacing w:val="0"/>
          <w:w w:val="100"/>
        </w:rPr>
        <w:t>NGOs</w:t>
      </w:r>
      <w:r w:rsidRPr="00F96BDA">
        <w:rPr>
          <w:spacing w:val="0"/>
          <w:w w:val="100"/>
        </w:rPr>
        <w:t>, and direct aid to the</w:t>
      </w:r>
      <w:r w:rsidR="00915EB4" w:rsidRPr="00F96BDA">
        <w:rPr>
          <w:spacing w:val="0"/>
          <w:w w:val="100"/>
        </w:rPr>
        <w:t xml:space="preserve"> </w:t>
      </w:r>
      <w:r w:rsidRPr="00F96BDA">
        <w:rPr>
          <w:spacing w:val="0"/>
          <w:w w:val="100"/>
        </w:rPr>
        <w:t xml:space="preserve">priority </w:t>
      </w:r>
      <w:r w:rsidR="00915EB4" w:rsidRPr="00F96BDA">
        <w:rPr>
          <w:spacing w:val="0"/>
          <w:w w:val="100"/>
        </w:rPr>
        <w:t xml:space="preserve">fields and </w:t>
      </w:r>
      <w:r w:rsidRPr="00F96BDA">
        <w:rPr>
          <w:spacing w:val="0"/>
          <w:w w:val="100"/>
        </w:rPr>
        <w:t>area</w:t>
      </w:r>
      <w:r w:rsidR="00915EB4" w:rsidRPr="00F96BDA">
        <w:rPr>
          <w:spacing w:val="0"/>
          <w:w w:val="100"/>
        </w:rPr>
        <w:t>s</w:t>
      </w:r>
      <w:r w:rsidRPr="00F96BDA">
        <w:rPr>
          <w:spacing w:val="0"/>
          <w:w w:val="100"/>
        </w:rPr>
        <w:t>.</w:t>
      </w:r>
    </w:p>
    <w:p w:rsidR="00B75F08" w:rsidRPr="00F96BDA" w:rsidRDefault="00B75F08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>- Provide regular</w:t>
      </w:r>
      <w:r w:rsidR="0027536C" w:rsidRPr="00F96BDA">
        <w:rPr>
          <w:spacing w:val="0"/>
          <w:w w:val="100"/>
        </w:rPr>
        <w:t>ly</w:t>
      </w:r>
      <w:r w:rsidRPr="00F96BDA">
        <w:rPr>
          <w:spacing w:val="0"/>
          <w:w w:val="100"/>
        </w:rPr>
        <w:t>, complete</w:t>
      </w:r>
      <w:r w:rsidR="0027536C" w:rsidRPr="00F96BDA">
        <w:rPr>
          <w:spacing w:val="0"/>
          <w:w w:val="100"/>
        </w:rPr>
        <w:t>ly</w:t>
      </w:r>
      <w:r w:rsidRPr="00F96BDA">
        <w:rPr>
          <w:spacing w:val="0"/>
          <w:w w:val="100"/>
        </w:rPr>
        <w:t xml:space="preserve"> and timely information on objects and contents of</w:t>
      </w:r>
      <w:r w:rsidR="00C63C40" w:rsidRPr="00F96BDA">
        <w:rPr>
          <w:spacing w:val="0"/>
          <w:w w:val="100"/>
        </w:rPr>
        <w:t xml:space="preserve"> the</w:t>
      </w:r>
      <w:r w:rsidRPr="00F96BDA">
        <w:rPr>
          <w:spacing w:val="0"/>
          <w:w w:val="100"/>
        </w:rPr>
        <w:t xml:space="preserve"> projects under the National Target Program for Socio-Economic Development of Ethnic Minorit</w:t>
      </w:r>
      <w:r w:rsidR="00612487" w:rsidRPr="00F96BDA">
        <w:rPr>
          <w:spacing w:val="0"/>
          <w:w w:val="100"/>
        </w:rPr>
        <w:t>y</w:t>
      </w:r>
      <w:r w:rsidRPr="00F96BDA">
        <w:rPr>
          <w:spacing w:val="0"/>
          <w:w w:val="100"/>
        </w:rPr>
        <w:t xml:space="preserve"> and </w:t>
      </w:r>
      <w:r w:rsidR="00473607" w:rsidRPr="00F96BDA">
        <w:rPr>
          <w:spacing w:val="0"/>
          <w:w w:val="100"/>
        </w:rPr>
        <w:t>Mountainous</w:t>
      </w:r>
      <w:r w:rsidRPr="00F96BDA">
        <w:rPr>
          <w:spacing w:val="0"/>
          <w:w w:val="100"/>
        </w:rPr>
        <w:t xml:space="preserve"> Areas in the period of 2021 - 2030 to </w:t>
      </w:r>
      <w:r w:rsidR="00544326" w:rsidRPr="00F96BDA">
        <w:rPr>
          <w:spacing w:val="0"/>
          <w:w w:val="100"/>
        </w:rPr>
        <w:t xml:space="preserve">facilitate the attraction of investment </w:t>
      </w:r>
      <w:r w:rsidRPr="00F96BDA">
        <w:rPr>
          <w:spacing w:val="0"/>
          <w:w w:val="100"/>
        </w:rPr>
        <w:t>and activities of foreign donors.</w:t>
      </w:r>
    </w:p>
    <w:p w:rsidR="00B75F08" w:rsidRPr="00F96BDA" w:rsidRDefault="00B75F08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- </w:t>
      </w:r>
      <w:r w:rsidR="00AD36F2" w:rsidRPr="00F96BDA">
        <w:rPr>
          <w:spacing w:val="0"/>
          <w:w w:val="100"/>
        </w:rPr>
        <w:t>Construct</w:t>
      </w:r>
      <w:r w:rsidRPr="00F96BDA">
        <w:rPr>
          <w:spacing w:val="0"/>
          <w:w w:val="100"/>
        </w:rPr>
        <w:t xml:space="preserve"> an information system to ensure fast and accurate supply of local needs. Diversify </w:t>
      </w:r>
      <w:r w:rsidR="00370E00" w:rsidRPr="00F96BDA">
        <w:rPr>
          <w:spacing w:val="0"/>
          <w:w w:val="100"/>
        </w:rPr>
        <w:t xml:space="preserve">communication and propaganda </w:t>
      </w:r>
      <w:r w:rsidRPr="00F96BDA">
        <w:rPr>
          <w:spacing w:val="0"/>
          <w:w w:val="100"/>
        </w:rPr>
        <w:t>forms</w:t>
      </w:r>
      <w:r w:rsidR="00D11476" w:rsidRPr="00F96BDA">
        <w:rPr>
          <w:spacing w:val="0"/>
          <w:w w:val="100"/>
        </w:rPr>
        <w:t>, including</w:t>
      </w:r>
      <w:r w:rsidRPr="00F96BDA">
        <w:rPr>
          <w:spacing w:val="0"/>
          <w:w w:val="100"/>
        </w:rPr>
        <w:t xml:space="preserve">: providing information </w:t>
      </w:r>
      <w:r w:rsidR="00ED349F" w:rsidRPr="00F96BDA">
        <w:rPr>
          <w:spacing w:val="0"/>
          <w:w w:val="100"/>
        </w:rPr>
        <w:t>via</w:t>
      </w:r>
      <w:r w:rsidRPr="00F96BDA">
        <w:rPr>
          <w:spacing w:val="0"/>
          <w:w w:val="100"/>
        </w:rPr>
        <w:t xml:space="preserve"> Internet</w:t>
      </w:r>
      <w:r w:rsidR="00ED349F" w:rsidRPr="00F96BDA">
        <w:rPr>
          <w:spacing w:val="0"/>
          <w:w w:val="100"/>
        </w:rPr>
        <w:t xml:space="preserve"> and</w:t>
      </w:r>
      <w:r w:rsidRPr="00F96BDA">
        <w:rPr>
          <w:spacing w:val="0"/>
          <w:w w:val="100"/>
        </w:rPr>
        <w:t xml:space="preserve"> newsletters; </w:t>
      </w:r>
      <w:r w:rsidR="00536D02" w:rsidRPr="00F96BDA">
        <w:rPr>
          <w:spacing w:val="0"/>
          <w:w w:val="100"/>
        </w:rPr>
        <w:t>organiz</w:t>
      </w:r>
      <w:r w:rsidR="00571E27" w:rsidRPr="00F96BDA">
        <w:rPr>
          <w:spacing w:val="0"/>
          <w:w w:val="100"/>
        </w:rPr>
        <w:t>ing</w:t>
      </w:r>
      <w:r w:rsidRPr="00F96BDA">
        <w:rPr>
          <w:spacing w:val="0"/>
          <w:w w:val="100"/>
        </w:rPr>
        <w:t xml:space="preserve"> appropriate and practical conferences and seminars to strengthen cooperation.</w:t>
      </w:r>
    </w:p>
    <w:p w:rsidR="00B75F08" w:rsidRPr="00F96BDA" w:rsidRDefault="00B75F08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- Strengthen cooperation and coordination with foreign </w:t>
      </w:r>
      <w:r w:rsidR="00975241" w:rsidRPr="00F96BDA">
        <w:rPr>
          <w:spacing w:val="0"/>
          <w:w w:val="100"/>
        </w:rPr>
        <w:t>NGOs</w:t>
      </w:r>
      <w:r w:rsidRPr="00F96BDA">
        <w:rPr>
          <w:spacing w:val="0"/>
          <w:w w:val="100"/>
        </w:rPr>
        <w:t xml:space="preserve"> in</w:t>
      </w:r>
      <w:r w:rsidR="00680D19" w:rsidRPr="00F96BDA">
        <w:rPr>
          <w:spacing w:val="0"/>
          <w:w w:val="100"/>
        </w:rPr>
        <w:t xml:space="preserve"> develop</w:t>
      </w:r>
      <w:r w:rsidRPr="00F96BDA">
        <w:rPr>
          <w:spacing w:val="0"/>
          <w:w w:val="100"/>
        </w:rPr>
        <w:t xml:space="preserve">ing long-term action plans, propaganda, advocacy, project planning skills, information sharing of these organizations </w:t>
      </w:r>
      <w:r w:rsidR="009A2FA6" w:rsidRPr="00F96BDA">
        <w:rPr>
          <w:spacing w:val="0"/>
          <w:w w:val="100"/>
        </w:rPr>
        <w:t xml:space="preserve">in the </w:t>
      </w:r>
      <w:r w:rsidR="00536D02" w:rsidRPr="00F96BDA">
        <w:rPr>
          <w:spacing w:val="0"/>
          <w:w w:val="100"/>
        </w:rPr>
        <w:t>province</w:t>
      </w:r>
      <w:r w:rsidRPr="00F96BDA">
        <w:rPr>
          <w:spacing w:val="0"/>
          <w:w w:val="100"/>
        </w:rPr>
        <w:t>.</w:t>
      </w:r>
    </w:p>
    <w:p w:rsidR="00B75F08" w:rsidRPr="00F96BDA" w:rsidRDefault="00B75F08" w:rsidP="00746817">
      <w:pPr>
        <w:widowControl w:val="0"/>
        <w:numPr>
          <w:ilvl w:val="0"/>
          <w:numId w:val="3"/>
        </w:numPr>
        <w:tabs>
          <w:tab w:val="decimal" w:pos="1008"/>
        </w:tabs>
        <w:spacing w:before="120"/>
        <w:ind w:left="0" w:firstLine="648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F96BDA">
        <w:rPr>
          <w:rFonts w:ascii="Times New Roman" w:hAnsi="Times New Roman" w:cs="Times New Roman"/>
          <w:b/>
          <w:color w:val="000000"/>
          <w:sz w:val="28"/>
        </w:rPr>
        <w:t>Strengthen</w:t>
      </w:r>
      <w:r w:rsidR="0023141E" w:rsidRPr="00F96BDA">
        <w:rPr>
          <w:rFonts w:ascii="Times New Roman" w:hAnsi="Times New Roman" w:cs="Times New Roman"/>
          <w:b/>
          <w:color w:val="000000"/>
          <w:sz w:val="28"/>
        </w:rPr>
        <w:t>ing</w:t>
      </w:r>
      <w:r w:rsidRPr="00F96BDA">
        <w:rPr>
          <w:rFonts w:ascii="Times New Roman" w:hAnsi="Times New Roman" w:cs="Times New Roman"/>
          <w:b/>
          <w:color w:val="000000"/>
          <w:sz w:val="28"/>
        </w:rPr>
        <w:t xml:space="preserve"> monitoring and evaluation to improve the efficien</w:t>
      </w:r>
      <w:r w:rsidR="00FD2128" w:rsidRPr="00F96BDA">
        <w:rPr>
          <w:rFonts w:ascii="Times New Roman" w:hAnsi="Times New Roman" w:cs="Times New Roman"/>
          <w:b/>
          <w:color w:val="000000"/>
          <w:sz w:val="28"/>
        </w:rPr>
        <w:t>t u</w:t>
      </w:r>
      <w:r w:rsidRPr="00F96BDA">
        <w:rPr>
          <w:rFonts w:ascii="Times New Roman" w:hAnsi="Times New Roman" w:cs="Times New Roman"/>
          <w:b/>
          <w:color w:val="000000"/>
          <w:sz w:val="28"/>
        </w:rPr>
        <w:t>se of foreign capital</w:t>
      </w:r>
    </w:p>
    <w:p w:rsidR="00B75F08" w:rsidRPr="00F96BDA" w:rsidRDefault="00B75F08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- Ensure the openness, transparency, responsibility and supervision of the parties and the community throughout the project </w:t>
      </w:r>
      <w:r w:rsidR="00233F83" w:rsidRPr="00F96BDA">
        <w:rPr>
          <w:spacing w:val="0"/>
          <w:w w:val="100"/>
        </w:rPr>
        <w:t>planning</w:t>
      </w:r>
      <w:r w:rsidRPr="00F96BDA">
        <w:rPr>
          <w:spacing w:val="0"/>
          <w:w w:val="100"/>
        </w:rPr>
        <w:t xml:space="preserve">, implementation and completion. Develop a monitoring system, </w:t>
      </w:r>
      <w:r w:rsidR="005301DF" w:rsidRPr="00F96BDA">
        <w:rPr>
          <w:spacing w:val="0"/>
          <w:w w:val="100"/>
        </w:rPr>
        <w:t xml:space="preserve">and </w:t>
      </w:r>
      <w:r w:rsidRPr="00F96BDA">
        <w:rPr>
          <w:spacing w:val="0"/>
          <w:w w:val="100"/>
        </w:rPr>
        <w:t xml:space="preserve">regularly evaluate foreign non-governmental programs and projects to promptly draw experiences, </w:t>
      </w:r>
      <w:r w:rsidR="0032685A" w:rsidRPr="00F96BDA">
        <w:rPr>
          <w:spacing w:val="0"/>
          <w:w w:val="100"/>
        </w:rPr>
        <w:t xml:space="preserve">replicate </w:t>
      </w:r>
      <w:r w:rsidRPr="00F96BDA">
        <w:rPr>
          <w:spacing w:val="0"/>
          <w:w w:val="100"/>
        </w:rPr>
        <w:t>or r</w:t>
      </w:r>
      <w:r w:rsidR="00BD0291" w:rsidRPr="00F96BDA">
        <w:rPr>
          <w:spacing w:val="0"/>
          <w:w w:val="100"/>
        </w:rPr>
        <w:t>eorganize</w:t>
      </w:r>
      <w:r w:rsidRPr="00F96BDA">
        <w:rPr>
          <w:spacing w:val="0"/>
          <w:w w:val="100"/>
        </w:rPr>
        <w:t xml:space="preserve"> activities and results of programs and projects </w:t>
      </w:r>
      <w:r w:rsidR="00284CB6" w:rsidRPr="00F96BDA">
        <w:rPr>
          <w:spacing w:val="0"/>
          <w:w w:val="100"/>
        </w:rPr>
        <w:t>in the entire province</w:t>
      </w:r>
      <w:r w:rsidRPr="00F96BDA">
        <w:rPr>
          <w:spacing w:val="0"/>
          <w:w w:val="100"/>
        </w:rPr>
        <w:t>.</w:t>
      </w:r>
    </w:p>
    <w:p w:rsidR="00B75F08" w:rsidRPr="00F96BDA" w:rsidRDefault="00B75F08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- </w:t>
      </w:r>
      <w:r w:rsidR="00106FE2" w:rsidRPr="00F96BDA">
        <w:rPr>
          <w:spacing w:val="0"/>
          <w:w w:val="100"/>
        </w:rPr>
        <w:t>P</w:t>
      </w:r>
      <w:r w:rsidRPr="00F96BDA">
        <w:rPr>
          <w:spacing w:val="0"/>
          <w:w w:val="100"/>
        </w:rPr>
        <w:t>romot</w:t>
      </w:r>
      <w:r w:rsidR="00106FE2" w:rsidRPr="00F96BDA">
        <w:rPr>
          <w:spacing w:val="0"/>
          <w:w w:val="100"/>
        </w:rPr>
        <w:t>e</w:t>
      </w:r>
      <w:r w:rsidRPr="00F96BDA">
        <w:rPr>
          <w:spacing w:val="0"/>
          <w:w w:val="100"/>
        </w:rPr>
        <w:t xml:space="preserve"> the </w:t>
      </w:r>
      <w:r w:rsidR="00DC5B36" w:rsidRPr="00F96BDA">
        <w:rPr>
          <w:spacing w:val="0"/>
          <w:w w:val="100"/>
        </w:rPr>
        <w:t>participat</w:t>
      </w:r>
      <w:r w:rsidR="00076C3E" w:rsidRPr="00F96BDA">
        <w:rPr>
          <w:spacing w:val="0"/>
          <w:w w:val="100"/>
        </w:rPr>
        <w:t xml:space="preserve">ory monitoring </w:t>
      </w:r>
      <w:r w:rsidRPr="00F96BDA">
        <w:rPr>
          <w:spacing w:val="0"/>
          <w:w w:val="100"/>
        </w:rPr>
        <w:t xml:space="preserve">model </w:t>
      </w:r>
      <w:r w:rsidR="00076C3E" w:rsidRPr="00F96BDA">
        <w:rPr>
          <w:spacing w:val="0"/>
          <w:w w:val="100"/>
        </w:rPr>
        <w:t xml:space="preserve">for </w:t>
      </w:r>
      <w:r w:rsidRPr="00F96BDA">
        <w:rPr>
          <w:spacing w:val="0"/>
          <w:w w:val="100"/>
        </w:rPr>
        <w:t xml:space="preserve">foreign non-governmental aid projects of the Fatherland Front, its member organizations and communities; provide information and propaganda about the effectiveness of foreign non-governmental aid, effective project models, lessons </w:t>
      </w:r>
      <w:r w:rsidR="002F07A8" w:rsidRPr="00F96BDA">
        <w:rPr>
          <w:spacing w:val="0"/>
          <w:w w:val="100"/>
        </w:rPr>
        <w:t>learnt</w:t>
      </w:r>
      <w:r w:rsidR="005A25D1" w:rsidRPr="00F96BDA">
        <w:rPr>
          <w:spacing w:val="0"/>
          <w:w w:val="100"/>
        </w:rPr>
        <w:t xml:space="preserve"> </w:t>
      </w:r>
      <w:r w:rsidRPr="00F96BDA">
        <w:rPr>
          <w:spacing w:val="0"/>
          <w:w w:val="100"/>
        </w:rPr>
        <w:t xml:space="preserve">and practical experience for donor organizations as well as agencies and </w:t>
      </w:r>
      <w:r w:rsidR="00381A09" w:rsidRPr="00F96BDA">
        <w:rPr>
          <w:spacing w:val="0"/>
          <w:w w:val="100"/>
        </w:rPr>
        <w:t xml:space="preserve">localities </w:t>
      </w:r>
      <w:r w:rsidRPr="00F96BDA">
        <w:rPr>
          <w:spacing w:val="0"/>
          <w:w w:val="100"/>
        </w:rPr>
        <w:t>in the province.</w:t>
      </w:r>
    </w:p>
    <w:p w:rsidR="00B75F08" w:rsidRPr="00F96BDA" w:rsidRDefault="00B75F08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>- Proactively organize and mobilize resources in the</w:t>
      </w:r>
      <w:r w:rsidR="00B70C3A" w:rsidRPr="00F96BDA">
        <w:rPr>
          <w:spacing w:val="0"/>
          <w:w w:val="100"/>
        </w:rPr>
        <w:t xml:space="preserve"> localy</w:t>
      </w:r>
      <w:r w:rsidRPr="00F96BDA">
        <w:rPr>
          <w:spacing w:val="0"/>
          <w:w w:val="100"/>
        </w:rPr>
        <w:t xml:space="preserve"> to implement the Plan, </w:t>
      </w:r>
      <w:r w:rsidRPr="00F96BDA">
        <w:rPr>
          <w:spacing w:val="0"/>
          <w:w w:val="100"/>
        </w:rPr>
        <w:lastRenderedPageBreak/>
        <w:t xml:space="preserve">promote people's ownership, mobilize and organize for the community of ethnic minorities to </w:t>
      </w:r>
      <w:r w:rsidR="00852B39" w:rsidRPr="00F96BDA">
        <w:rPr>
          <w:spacing w:val="0"/>
          <w:w w:val="100"/>
        </w:rPr>
        <w:t>actively participate in</w:t>
      </w:r>
      <w:r w:rsidRPr="00F96BDA">
        <w:rPr>
          <w:spacing w:val="0"/>
          <w:w w:val="100"/>
        </w:rPr>
        <w:t xml:space="preserve"> production development</w:t>
      </w:r>
      <w:r w:rsidR="00273F74" w:rsidRPr="00F96BDA">
        <w:rPr>
          <w:spacing w:val="0"/>
          <w:w w:val="100"/>
        </w:rPr>
        <w:t xml:space="preserve"> programs</w:t>
      </w:r>
      <w:r w:rsidRPr="00F96BDA">
        <w:rPr>
          <w:spacing w:val="0"/>
          <w:w w:val="100"/>
        </w:rPr>
        <w:t>, construction and use of community works.</w:t>
      </w:r>
    </w:p>
    <w:p w:rsidR="008F1519" w:rsidRPr="00F96BDA" w:rsidRDefault="008F570E" w:rsidP="00746817">
      <w:pPr>
        <w:widowControl w:val="0"/>
        <w:spacing w:before="120"/>
        <w:ind w:left="576" w:right="5544"/>
        <w:rPr>
          <w:rFonts w:ascii="Times New Roman" w:hAnsi="Times New Roman" w:cs="Times New Roman"/>
          <w:b/>
          <w:color w:val="000000"/>
          <w:sz w:val="25"/>
        </w:rPr>
      </w:pPr>
      <w:r w:rsidRPr="00F96BDA">
        <w:rPr>
          <w:rFonts w:ascii="Times New Roman" w:hAnsi="Times New Roman" w:cs="Times New Roman"/>
          <w:b/>
          <w:color w:val="000000"/>
          <w:sz w:val="25"/>
        </w:rPr>
        <w:t xml:space="preserve">IV. </w:t>
      </w:r>
      <w:r w:rsidR="00651D6E" w:rsidRPr="00F96BDA">
        <w:rPr>
          <w:rFonts w:ascii="Times New Roman" w:hAnsi="Times New Roman" w:cs="Times New Roman"/>
          <w:b/>
          <w:color w:val="000000"/>
          <w:sz w:val="25"/>
        </w:rPr>
        <w:t>IMPLEMENTATION</w:t>
      </w:r>
    </w:p>
    <w:p w:rsidR="00651D6E" w:rsidRPr="00F96BDA" w:rsidRDefault="008F1519" w:rsidP="00746817">
      <w:pPr>
        <w:widowControl w:val="0"/>
        <w:spacing w:before="120"/>
        <w:ind w:left="576" w:right="3129"/>
        <w:rPr>
          <w:rFonts w:ascii="Times New Roman" w:hAnsi="Times New Roman" w:cs="Times New Roman"/>
          <w:b/>
          <w:color w:val="000000"/>
          <w:sz w:val="25"/>
        </w:rPr>
      </w:pPr>
      <w:r w:rsidRPr="00F96BDA">
        <w:rPr>
          <w:rFonts w:ascii="Times New Roman" w:hAnsi="Times New Roman" w:cs="Times New Roman"/>
          <w:b/>
          <w:color w:val="000000"/>
          <w:sz w:val="28"/>
        </w:rPr>
        <w:t xml:space="preserve">1. </w:t>
      </w:r>
      <w:r w:rsidR="00DA15D0" w:rsidRPr="00F96BDA">
        <w:rPr>
          <w:rFonts w:ascii="Times New Roman" w:hAnsi="Times New Roman" w:cs="Times New Roman"/>
          <w:b/>
          <w:color w:val="000000"/>
          <w:sz w:val="28"/>
        </w:rPr>
        <w:t>The Committee for Ethnic Minority Affairs</w:t>
      </w:r>
    </w:p>
    <w:p w:rsidR="00651D6E" w:rsidRPr="00F96BDA" w:rsidRDefault="00DF7B0D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>As a</w:t>
      </w:r>
      <w:r w:rsidR="0009577F" w:rsidRPr="00F96BDA">
        <w:rPr>
          <w:spacing w:val="0"/>
          <w:w w:val="100"/>
        </w:rPr>
        <w:t xml:space="preserve"> s</w:t>
      </w:r>
      <w:r w:rsidR="00651D6E" w:rsidRPr="00F96BDA">
        <w:rPr>
          <w:spacing w:val="0"/>
          <w:w w:val="100"/>
        </w:rPr>
        <w:t>tanding agency assisting the Provincial People's Committee to direct, manage, implement, monitor and evaluate the</w:t>
      </w:r>
      <w:r w:rsidRPr="00F96BDA">
        <w:rPr>
          <w:spacing w:val="0"/>
          <w:w w:val="100"/>
        </w:rPr>
        <w:t xml:space="preserve"> project</w:t>
      </w:r>
      <w:r w:rsidR="00651D6E" w:rsidRPr="00F96BDA">
        <w:rPr>
          <w:spacing w:val="0"/>
          <w:w w:val="100"/>
        </w:rPr>
        <w:t xml:space="preserve"> </w:t>
      </w:r>
      <w:r w:rsidR="00B8284A" w:rsidRPr="00F96BDA">
        <w:rPr>
          <w:spacing w:val="0"/>
          <w:w w:val="100"/>
        </w:rPr>
        <w:t>implementation</w:t>
      </w:r>
      <w:r w:rsidRPr="00F96BDA">
        <w:rPr>
          <w:spacing w:val="0"/>
          <w:w w:val="100"/>
        </w:rPr>
        <w:t xml:space="preserve"> results</w:t>
      </w:r>
      <w:r w:rsidR="00651D6E" w:rsidRPr="00F96BDA">
        <w:rPr>
          <w:spacing w:val="0"/>
          <w:w w:val="100"/>
        </w:rPr>
        <w:t xml:space="preserve">; coordinate with relevant agencies and units to advise the Provincial People's Committee to issue guiding documents to strengthen resources </w:t>
      </w:r>
      <w:r w:rsidR="00FA7369" w:rsidRPr="00F96BDA">
        <w:rPr>
          <w:spacing w:val="0"/>
          <w:w w:val="100"/>
        </w:rPr>
        <w:t xml:space="preserve">in support of </w:t>
      </w:r>
      <w:r w:rsidR="00651D6E" w:rsidRPr="00F96BDA">
        <w:rPr>
          <w:spacing w:val="0"/>
          <w:w w:val="100"/>
        </w:rPr>
        <w:t>the implementation of the National Target Program for socio-economic development in ethnic minority and mountainous areas up to 2025.</w:t>
      </w:r>
    </w:p>
    <w:p w:rsidR="00651D6E" w:rsidRPr="00F96BDA" w:rsidRDefault="00651D6E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Lead and coordinate with </w:t>
      </w:r>
      <w:r w:rsidR="00963985" w:rsidRPr="00F96BDA">
        <w:rPr>
          <w:spacing w:val="0"/>
          <w:w w:val="100"/>
        </w:rPr>
        <w:t>sector</w:t>
      </w:r>
      <w:r w:rsidRPr="00F96BDA">
        <w:rPr>
          <w:spacing w:val="0"/>
          <w:w w:val="100"/>
        </w:rPr>
        <w:t xml:space="preserve">s and People's Committees </w:t>
      </w:r>
      <w:r w:rsidR="00EC49B0" w:rsidRPr="00F96BDA">
        <w:rPr>
          <w:spacing w:val="0"/>
          <w:w w:val="100"/>
        </w:rPr>
        <w:t xml:space="preserve">of districts </w:t>
      </w:r>
      <w:r w:rsidRPr="00F96BDA">
        <w:rPr>
          <w:spacing w:val="0"/>
          <w:w w:val="100"/>
        </w:rPr>
        <w:t>to provide information to foreign partners</w:t>
      </w:r>
      <w:r w:rsidR="00963985" w:rsidRPr="00F96BDA">
        <w:rPr>
          <w:spacing w:val="0"/>
          <w:w w:val="100"/>
        </w:rPr>
        <w:t xml:space="preserve"> </w:t>
      </w:r>
      <w:r w:rsidRPr="00F96BDA">
        <w:rPr>
          <w:spacing w:val="0"/>
          <w:w w:val="100"/>
        </w:rPr>
        <w:t>interested in aid</w:t>
      </w:r>
      <w:r w:rsidR="002B5E47" w:rsidRPr="00F96BDA">
        <w:rPr>
          <w:spacing w:val="0"/>
          <w:w w:val="100"/>
        </w:rPr>
        <w:t xml:space="preserve"> and</w:t>
      </w:r>
      <w:r w:rsidRPr="00F96BDA">
        <w:rPr>
          <w:spacing w:val="0"/>
          <w:w w:val="100"/>
        </w:rPr>
        <w:t xml:space="preserve"> support for ethnic minorities and mountainous areas; periodically</w:t>
      </w:r>
      <w:r w:rsidR="00963985" w:rsidRPr="00F96BDA">
        <w:rPr>
          <w:spacing w:val="0"/>
          <w:w w:val="100"/>
        </w:rPr>
        <w:t>,</w:t>
      </w:r>
      <w:r w:rsidRPr="00F96BDA">
        <w:rPr>
          <w:spacing w:val="0"/>
          <w:w w:val="100"/>
        </w:rPr>
        <w:t xml:space="preserve"> organize conferences, exchange programs and investment promotion in ethnic minority and mountainous areas; synthesize difficulties and problems in the </w:t>
      </w:r>
      <w:r w:rsidR="008A17C6" w:rsidRPr="00F96BDA">
        <w:rPr>
          <w:spacing w:val="0"/>
          <w:w w:val="100"/>
        </w:rPr>
        <w:t>P</w:t>
      </w:r>
      <w:r w:rsidRPr="00F96BDA">
        <w:rPr>
          <w:spacing w:val="0"/>
          <w:w w:val="100"/>
        </w:rPr>
        <w:t>roject</w:t>
      </w:r>
      <w:r w:rsidR="008A17C6" w:rsidRPr="00F96BDA">
        <w:rPr>
          <w:spacing w:val="0"/>
          <w:w w:val="100"/>
        </w:rPr>
        <w:t xml:space="preserve"> implementation</w:t>
      </w:r>
      <w:r w:rsidRPr="00F96BDA">
        <w:rPr>
          <w:spacing w:val="0"/>
          <w:w w:val="100"/>
        </w:rPr>
        <w:t xml:space="preserve"> and submit </w:t>
      </w:r>
      <w:r w:rsidR="00963985" w:rsidRPr="00F96BDA">
        <w:rPr>
          <w:spacing w:val="0"/>
          <w:w w:val="100"/>
        </w:rPr>
        <w:t>them</w:t>
      </w:r>
      <w:r w:rsidRPr="00F96BDA">
        <w:rPr>
          <w:spacing w:val="0"/>
          <w:w w:val="100"/>
        </w:rPr>
        <w:t xml:space="preserve"> to competent authorities for </w:t>
      </w:r>
      <w:r w:rsidR="00B85F5E" w:rsidRPr="00F96BDA">
        <w:rPr>
          <w:spacing w:val="0"/>
          <w:w w:val="100"/>
        </w:rPr>
        <w:t>solving</w:t>
      </w:r>
      <w:r w:rsidRPr="00F96BDA">
        <w:rPr>
          <w:spacing w:val="0"/>
          <w:w w:val="100"/>
        </w:rPr>
        <w:t>.</w:t>
      </w:r>
    </w:p>
    <w:p w:rsidR="00651D6E" w:rsidRPr="00F96BDA" w:rsidRDefault="00651D6E" w:rsidP="00746817">
      <w:pPr>
        <w:widowControl w:val="0"/>
        <w:spacing w:before="120"/>
        <w:ind w:left="720"/>
        <w:rPr>
          <w:rFonts w:ascii="Times New Roman" w:hAnsi="Times New Roman" w:cs="Times New Roman"/>
          <w:b/>
          <w:color w:val="000000"/>
          <w:sz w:val="28"/>
        </w:rPr>
      </w:pPr>
      <w:r w:rsidRPr="00F96BDA">
        <w:rPr>
          <w:rFonts w:ascii="Times New Roman" w:hAnsi="Times New Roman" w:cs="Times New Roman"/>
          <w:b/>
          <w:color w:val="000000"/>
          <w:sz w:val="28"/>
        </w:rPr>
        <w:t>2. Department of Planning and Investment</w:t>
      </w:r>
    </w:p>
    <w:p w:rsidR="00651D6E" w:rsidRPr="00F96BDA" w:rsidRDefault="001F4AE4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Be </w:t>
      </w:r>
      <w:r w:rsidR="00651D6E" w:rsidRPr="00F96BDA">
        <w:rPr>
          <w:spacing w:val="0"/>
          <w:w w:val="100"/>
        </w:rPr>
        <w:t xml:space="preserve">the focal point in the appraisal, advising and submitting to the Provincial People's Committee for approval </w:t>
      </w:r>
      <w:r w:rsidR="0054023D" w:rsidRPr="00F96BDA">
        <w:rPr>
          <w:spacing w:val="0"/>
          <w:w w:val="100"/>
        </w:rPr>
        <w:t xml:space="preserve">of </w:t>
      </w:r>
      <w:r w:rsidR="00651D6E" w:rsidRPr="00F96BDA">
        <w:rPr>
          <w:spacing w:val="0"/>
          <w:w w:val="100"/>
        </w:rPr>
        <w:t>projects using ODA,</w:t>
      </w:r>
      <w:r w:rsidR="0054023D" w:rsidRPr="00F96BDA">
        <w:rPr>
          <w:spacing w:val="0"/>
          <w:w w:val="100"/>
        </w:rPr>
        <w:t xml:space="preserve"> and</w:t>
      </w:r>
      <w:r w:rsidR="00651D6E" w:rsidRPr="00F96BDA">
        <w:rPr>
          <w:spacing w:val="0"/>
          <w:w w:val="100"/>
        </w:rPr>
        <w:t xml:space="preserve"> allocating reciprocal capital for programs and projects. Mobiliz</w:t>
      </w:r>
      <w:r w:rsidR="002121E8" w:rsidRPr="00F96BDA">
        <w:rPr>
          <w:spacing w:val="0"/>
          <w:w w:val="100"/>
        </w:rPr>
        <w:t>e</w:t>
      </w:r>
      <w:r w:rsidR="00651D6E" w:rsidRPr="00F96BDA">
        <w:rPr>
          <w:spacing w:val="0"/>
          <w:w w:val="100"/>
        </w:rPr>
        <w:t>, attract, manag</w:t>
      </w:r>
      <w:r w:rsidR="002121E8" w:rsidRPr="00F96BDA">
        <w:rPr>
          <w:spacing w:val="0"/>
          <w:w w:val="100"/>
        </w:rPr>
        <w:t>e</w:t>
      </w:r>
      <w:r w:rsidR="00651D6E" w:rsidRPr="00F96BDA">
        <w:rPr>
          <w:spacing w:val="0"/>
          <w:w w:val="100"/>
        </w:rPr>
        <w:t xml:space="preserve"> and us</w:t>
      </w:r>
      <w:r w:rsidR="002121E8" w:rsidRPr="00F96BDA">
        <w:rPr>
          <w:spacing w:val="0"/>
          <w:w w:val="100"/>
        </w:rPr>
        <w:t>e</w:t>
      </w:r>
      <w:r w:rsidR="00651D6E" w:rsidRPr="00F96BDA">
        <w:rPr>
          <w:spacing w:val="0"/>
          <w:w w:val="100"/>
        </w:rPr>
        <w:t xml:space="preserve"> ODA and loans to ethnic minority areas in the province.</w:t>
      </w:r>
    </w:p>
    <w:p w:rsidR="00651D6E" w:rsidRPr="00F96BDA" w:rsidRDefault="00651D6E" w:rsidP="00746817">
      <w:pPr>
        <w:widowControl w:val="0"/>
        <w:spacing w:before="120"/>
        <w:ind w:left="720"/>
        <w:rPr>
          <w:rFonts w:ascii="Times New Roman" w:hAnsi="Times New Roman" w:cs="Times New Roman"/>
          <w:b/>
          <w:color w:val="000000"/>
          <w:sz w:val="28"/>
        </w:rPr>
      </w:pPr>
      <w:r w:rsidRPr="00F96BDA">
        <w:rPr>
          <w:rFonts w:ascii="Times New Roman" w:hAnsi="Times New Roman" w:cs="Times New Roman"/>
          <w:b/>
          <w:color w:val="000000"/>
          <w:sz w:val="28"/>
        </w:rPr>
        <w:t>3. Department of Foreign Affairs</w:t>
      </w:r>
    </w:p>
    <w:p w:rsidR="00651D6E" w:rsidRPr="00F96BDA" w:rsidRDefault="00E41B7A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>Act as</w:t>
      </w:r>
      <w:r w:rsidR="00651D6E" w:rsidRPr="00F96BDA">
        <w:rPr>
          <w:spacing w:val="0"/>
          <w:w w:val="100"/>
        </w:rPr>
        <w:t xml:space="preserve"> the focal point for the mobilization of foreign non-governmental aid; mobilize and direct projects of foreign </w:t>
      </w:r>
      <w:r w:rsidR="00023191" w:rsidRPr="00F96BDA">
        <w:rPr>
          <w:spacing w:val="0"/>
          <w:w w:val="100"/>
        </w:rPr>
        <w:t>NGOs</w:t>
      </w:r>
      <w:r w:rsidR="00651D6E" w:rsidRPr="00F96BDA">
        <w:rPr>
          <w:spacing w:val="0"/>
          <w:w w:val="100"/>
        </w:rPr>
        <w:t xml:space="preserve"> to ethnic minority and mountainous areas. Guide agencies, units and localities to strengthen cooperation with foreign </w:t>
      </w:r>
      <w:r w:rsidR="00B6724C" w:rsidRPr="00F96BDA">
        <w:rPr>
          <w:spacing w:val="0"/>
          <w:w w:val="100"/>
        </w:rPr>
        <w:t>NGOs</w:t>
      </w:r>
      <w:r w:rsidR="00651D6E" w:rsidRPr="00F96BDA">
        <w:rPr>
          <w:spacing w:val="0"/>
          <w:w w:val="100"/>
        </w:rPr>
        <w:t xml:space="preserve"> and promote the mobilization</w:t>
      </w:r>
      <w:r w:rsidR="00091F0D" w:rsidRPr="00F96BDA">
        <w:rPr>
          <w:spacing w:val="0"/>
          <w:w w:val="100"/>
        </w:rPr>
        <w:t xml:space="preserve"> of investment aid</w:t>
      </w:r>
      <w:r w:rsidR="00651D6E" w:rsidRPr="00F96BDA">
        <w:rPr>
          <w:spacing w:val="0"/>
          <w:w w:val="100"/>
        </w:rPr>
        <w:t xml:space="preserve"> in ethnic minority and mountainous areas according to regulations.</w:t>
      </w:r>
    </w:p>
    <w:p w:rsidR="00651D6E" w:rsidRPr="00F96BDA" w:rsidRDefault="00651D6E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 xml:space="preserve">Strengthen external communication and propaganda on ethnic minority and mountainous areas to international agencies, organizations, foreign </w:t>
      </w:r>
      <w:r w:rsidR="00450572" w:rsidRPr="00F96BDA">
        <w:rPr>
          <w:spacing w:val="0"/>
          <w:w w:val="100"/>
        </w:rPr>
        <w:t>NGO</w:t>
      </w:r>
      <w:r w:rsidRPr="00F96BDA">
        <w:rPr>
          <w:spacing w:val="0"/>
          <w:w w:val="100"/>
        </w:rPr>
        <w:t xml:space="preserve">s, and foreign individuals including overseas Vietnamese to promote </w:t>
      </w:r>
      <w:r w:rsidR="000E4DF2" w:rsidRPr="00F96BDA">
        <w:rPr>
          <w:spacing w:val="0"/>
          <w:w w:val="100"/>
        </w:rPr>
        <w:t>the mobilization and attraction</w:t>
      </w:r>
      <w:r w:rsidR="0010153A" w:rsidRPr="00F96BDA">
        <w:rPr>
          <w:spacing w:val="0"/>
          <w:w w:val="100"/>
        </w:rPr>
        <w:t xml:space="preserve"> of foreign capital</w:t>
      </w:r>
      <w:r w:rsidR="000E4DF2" w:rsidRPr="00F96BDA">
        <w:rPr>
          <w:spacing w:val="0"/>
          <w:w w:val="100"/>
        </w:rPr>
        <w:t xml:space="preserve"> </w:t>
      </w:r>
      <w:r w:rsidRPr="00F96BDA">
        <w:rPr>
          <w:spacing w:val="0"/>
          <w:w w:val="100"/>
        </w:rPr>
        <w:t>for socio-economic development of ethnic minority areas.</w:t>
      </w:r>
    </w:p>
    <w:p w:rsidR="00651D6E" w:rsidRPr="00F96BDA" w:rsidRDefault="003C2C10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>Give feedbacks</w:t>
      </w:r>
      <w:r w:rsidR="00651D6E" w:rsidRPr="00F96BDA">
        <w:rPr>
          <w:spacing w:val="0"/>
          <w:w w:val="100"/>
        </w:rPr>
        <w:t xml:space="preserve"> on aid of foreign agencies, organizations and individuals according to regulations; Regularly provide information on activities of foreign </w:t>
      </w:r>
      <w:r w:rsidR="00B13FFD" w:rsidRPr="00F96BDA">
        <w:rPr>
          <w:spacing w:val="0"/>
          <w:w w:val="100"/>
        </w:rPr>
        <w:t>NGOs</w:t>
      </w:r>
      <w:r w:rsidR="00651D6E" w:rsidRPr="00F96BDA">
        <w:rPr>
          <w:spacing w:val="0"/>
          <w:w w:val="100"/>
        </w:rPr>
        <w:t xml:space="preserve"> registered to operate in the </w:t>
      </w:r>
      <w:r w:rsidRPr="00F96BDA">
        <w:rPr>
          <w:spacing w:val="0"/>
          <w:w w:val="100"/>
        </w:rPr>
        <w:t>locality</w:t>
      </w:r>
      <w:r w:rsidR="00651D6E" w:rsidRPr="00F96BDA">
        <w:rPr>
          <w:spacing w:val="0"/>
          <w:w w:val="100"/>
        </w:rPr>
        <w:t xml:space="preserve"> to strengthen cooperation and </w:t>
      </w:r>
      <w:r w:rsidRPr="00F96BDA">
        <w:rPr>
          <w:spacing w:val="0"/>
          <w:w w:val="100"/>
        </w:rPr>
        <w:t xml:space="preserve">aid </w:t>
      </w:r>
      <w:r w:rsidR="00651D6E" w:rsidRPr="00F96BDA">
        <w:rPr>
          <w:spacing w:val="0"/>
          <w:w w:val="100"/>
        </w:rPr>
        <w:t>mobilization for ethnic minority areas.</w:t>
      </w:r>
    </w:p>
    <w:p w:rsidR="00651D6E" w:rsidRPr="00F96BDA" w:rsidRDefault="00651D6E" w:rsidP="00746817">
      <w:pPr>
        <w:widowControl w:val="0"/>
        <w:spacing w:before="120"/>
        <w:ind w:left="720"/>
        <w:rPr>
          <w:rFonts w:ascii="Times New Roman" w:hAnsi="Times New Roman" w:cs="Times New Roman"/>
          <w:b/>
          <w:color w:val="000000"/>
          <w:sz w:val="28"/>
        </w:rPr>
      </w:pPr>
      <w:r w:rsidRPr="00F96BDA">
        <w:rPr>
          <w:rFonts w:ascii="Times New Roman" w:hAnsi="Times New Roman" w:cs="Times New Roman"/>
          <w:b/>
          <w:color w:val="000000"/>
          <w:sz w:val="28"/>
        </w:rPr>
        <w:t>4. Department of Finance</w:t>
      </w:r>
    </w:p>
    <w:p w:rsidR="00451FC8" w:rsidRPr="00F96BDA" w:rsidRDefault="0038396B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>Annually</w:t>
      </w:r>
      <w:r w:rsidR="00651D6E" w:rsidRPr="00F96BDA">
        <w:rPr>
          <w:spacing w:val="0"/>
          <w:w w:val="100"/>
        </w:rPr>
        <w:t xml:space="preserve">, </w:t>
      </w:r>
      <w:r w:rsidR="00943164" w:rsidRPr="00F96BDA">
        <w:rPr>
          <w:spacing w:val="0"/>
          <w:w w:val="100"/>
        </w:rPr>
        <w:t xml:space="preserve">based </w:t>
      </w:r>
      <w:r w:rsidR="00651D6E" w:rsidRPr="00F96BDA">
        <w:rPr>
          <w:spacing w:val="0"/>
          <w:w w:val="100"/>
        </w:rPr>
        <w:t>on the local budget situation, advise the Provincial People's Committee to allocate counterpart funds to implement projects, sponsorship programs</w:t>
      </w:r>
      <w:r w:rsidR="00943164" w:rsidRPr="00F96BDA">
        <w:rPr>
          <w:spacing w:val="0"/>
          <w:w w:val="100"/>
        </w:rPr>
        <w:t>,</w:t>
      </w:r>
      <w:r w:rsidR="00651D6E" w:rsidRPr="00F96BDA">
        <w:rPr>
          <w:spacing w:val="0"/>
          <w:w w:val="100"/>
        </w:rPr>
        <w:t xml:space="preserve"> and international support to implement contact, mobilize </w:t>
      </w:r>
      <w:r w:rsidR="00E7776A" w:rsidRPr="00F96BDA">
        <w:rPr>
          <w:spacing w:val="0"/>
          <w:w w:val="100"/>
        </w:rPr>
        <w:t xml:space="preserve">foreign non-governmental </w:t>
      </w:r>
      <w:r w:rsidR="00651D6E" w:rsidRPr="00F96BDA">
        <w:rPr>
          <w:spacing w:val="0"/>
          <w:w w:val="100"/>
        </w:rPr>
        <w:lastRenderedPageBreak/>
        <w:t xml:space="preserve">programs and </w:t>
      </w:r>
      <w:r w:rsidR="00E7776A" w:rsidRPr="00F96BDA">
        <w:rPr>
          <w:spacing w:val="0"/>
          <w:w w:val="100"/>
        </w:rPr>
        <w:t>projects</w:t>
      </w:r>
      <w:r w:rsidR="00651D6E" w:rsidRPr="00F96BDA">
        <w:rPr>
          <w:spacing w:val="0"/>
          <w:w w:val="100"/>
        </w:rPr>
        <w:t xml:space="preserve">; </w:t>
      </w:r>
      <w:r w:rsidR="003D6439" w:rsidRPr="00F96BDA">
        <w:rPr>
          <w:spacing w:val="0"/>
          <w:w w:val="100"/>
        </w:rPr>
        <w:t xml:space="preserve">conduct </w:t>
      </w:r>
      <w:r w:rsidR="00651D6E" w:rsidRPr="00F96BDA">
        <w:rPr>
          <w:spacing w:val="0"/>
          <w:w w:val="100"/>
        </w:rPr>
        <w:t>propaganda and external information on local ethnic affairs</w:t>
      </w:r>
      <w:r w:rsidR="00451FC8" w:rsidRPr="00F96BDA">
        <w:rPr>
          <w:spacing w:val="0"/>
          <w:w w:val="100"/>
        </w:rPr>
        <w:t>.</w:t>
      </w:r>
    </w:p>
    <w:p w:rsidR="00C12E40" w:rsidRPr="00F96BDA" w:rsidRDefault="00451FC8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>A</w:t>
      </w:r>
      <w:r w:rsidR="00651D6E" w:rsidRPr="00F96BDA">
        <w:rPr>
          <w:spacing w:val="0"/>
          <w:w w:val="100"/>
        </w:rPr>
        <w:t xml:space="preserve">dvise the Provincial People's Committee to manage finance for non-project aid </w:t>
      </w:r>
      <w:r w:rsidR="009F6961" w:rsidRPr="00F96BDA">
        <w:rPr>
          <w:spacing w:val="0"/>
          <w:w w:val="100"/>
        </w:rPr>
        <w:t>sponsor</w:t>
      </w:r>
      <w:r w:rsidR="00A0435C" w:rsidRPr="00F96BDA">
        <w:rPr>
          <w:spacing w:val="0"/>
          <w:w w:val="100"/>
        </w:rPr>
        <w:t>ed</w:t>
      </w:r>
      <w:r w:rsidR="00651D6E" w:rsidRPr="00F96BDA">
        <w:rPr>
          <w:spacing w:val="0"/>
          <w:w w:val="100"/>
        </w:rPr>
        <w:t xml:space="preserve"> by foreign </w:t>
      </w:r>
      <w:r w:rsidR="008C16B7" w:rsidRPr="00F96BDA">
        <w:rPr>
          <w:spacing w:val="0"/>
          <w:w w:val="100"/>
        </w:rPr>
        <w:t>NGOs</w:t>
      </w:r>
      <w:r w:rsidR="00651D6E" w:rsidRPr="00F96BDA">
        <w:rPr>
          <w:spacing w:val="0"/>
          <w:w w:val="100"/>
        </w:rPr>
        <w:t xml:space="preserve"> to </w:t>
      </w:r>
      <w:r w:rsidR="006A0E57" w:rsidRPr="00F96BDA">
        <w:rPr>
          <w:spacing w:val="0"/>
          <w:w w:val="100"/>
        </w:rPr>
        <w:t>administrative and non-business units, socio-political organizations, social organizations according to the State regulations.</w:t>
      </w:r>
    </w:p>
    <w:p w:rsidR="00215D9E" w:rsidRPr="00F96BDA" w:rsidRDefault="00D11A09" w:rsidP="00746817">
      <w:pPr>
        <w:pStyle w:val="BodyTextIndent"/>
        <w:widowControl w:val="0"/>
        <w:spacing w:before="120"/>
        <w:rPr>
          <w:spacing w:val="0"/>
          <w:w w:val="100"/>
        </w:rPr>
      </w:pPr>
      <w:r w:rsidRPr="00F96BDA">
        <w:rPr>
          <w:spacing w:val="0"/>
          <w:w w:val="100"/>
        </w:rPr>
        <w:t>Give g</w:t>
      </w:r>
      <w:r w:rsidR="00651D6E" w:rsidRPr="00F96BDA">
        <w:rPr>
          <w:spacing w:val="0"/>
          <w:w w:val="100"/>
        </w:rPr>
        <w:t>uid</w:t>
      </w:r>
      <w:r w:rsidR="008F061B" w:rsidRPr="00F96BDA">
        <w:rPr>
          <w:spacing w:val="0"/>
          <w:w w:val="100"/>
        </w:rPr>
        <w:t>ance</w:t>
      </w:r>
      <w:r w:rsidR="00651D6E" w:rsidRPr="00F96BDA">
        <w:rPr>
          <w:spacing w:val="0"/>
          <w:w w:val="100"/>
        </w:rPr>
        <w:t xml:space="preserve"> on the implementation of accounting and reporting </w:t>
      </w:r>
      <w:r w:rsidR="00B76F74" w:rsidRPr="00F96BDA">
        <w:rPr>
          <w:spacing w:val="0"/>
          <w:w w:val="100"/>
        </w:rPr>
        <w:t xml:space="preserve">regimes </w:t>
      </w:r>
      <w:r w:rsidR="00651D6E" w:rsidRPr="00F96BDA">
        <w:rPr>
          <w:spacing w:val="0"/>
          <w:w w:val="100"/>
        </w:rPr>
        <w:t xml:space="preserve">on the </w:t>
      </w:r>
      <w:r w:rsidR="00F25C2D" w:rsidRPr="00F96BDA">
        <w:rPr>
          <w:spacing w:val="0"/>
          <w:w w:val="100"/>
        </w:rPr>
        <w:t xml:space="preserve">aid </w:t>
      </w:r>
      <w:r w:rsidR="00651D6E" w:rsidRPr="00F96BDA">
        <w:rPr>
          <w:spacing w:val="0"/>
          <w:w w:val="100"/>
        </w:rPr>
        <w:t>use and management</w:t>
      </w:r>
      <w:r w:rsidR="00F25C2D" w:rsidRPr="00F96BDA">
        <w:rPr>
          <w:spacing w:val="0"/>
          <w:w w:val="100"/>
        </w:rPr>
        <w:t xml:space="preserve"> </w:t>
      </w:r>
      <w:r w:rsidR="0070615A" w:rsidRPr="00F96BDA">
        <w:rPr>
          <w:spacing w:val="0"/>
          <w:w w:val="100"/>
        </w:rPr>
        <w:t>according to</w:t>
      </w:r>
      <w:r w:rsidR="00651D6E" w:rsidRPr="00F96BDA">
        <w:rPr>
          <w:spacing w:val="0"/>
          <w:w w:val="100"/>
        </w:rPr>
        <w:t xml:space="preserve"> the </w:t>
      </w:r>
      <w:r w:rsidR="0047307A" w:rsidRPr="00F96BDA">
        <w:rPr>
          <w:spacing w:val="0"/>
          <w:w w:val="100"/>
        </w:rPr>
        <w:t>regulations</w:t>
      </w:r>
      <w:r w:rsidR="00651D6E" w:rsidRPr="00F96BDA">
        <w:rPr>
          <w:spacing w:val="0"/>
          <w:w w:val="100"/>
        </w:rPr>
        <w:t xml:space="preserve"> on public financial and property management. Coordinate in the receipt and appraisal of applications for approval related to non-project grants and emergency relief.</w:t>
      </w:r>
    </w:p>
    <w:p w:rsidR="00CE3151" w:rsidRPr="00F96BDA" w:rsidRDefault="00CE3151" w:rsidP="00746817">
      <w:pPr>
        <w:widowControl w:val="0"/>
        <w:spacing w:before="120"/>
        <w:ind w:firstLine="720"/>
        <w:jc w:val="both"/>
        <w:rPr>
          <w:rFonts w:ascii="Times New Roman Bold" w:hAnsi="Times New Roman Bold" w:cs="Times New Roman"/>
          <w:b/>
          <w:color w:val="000000"/>
          <w:sz w:val="28"/>
        </w:rPr>
      </w:pPr>
      <w:r w:rsidRPr="00F96BDA">
        <w:rPr>
          <w:rFonts w:ascii="Times New Roman" w:hAnsi="Times New Roman" w:cs="Times New Roman"/>
          <w:b/>
          <w:color w:val="000000"/>
          <w:sz w:val="28"/>
        </w:rPr>
        <w:t>5</w:t>
      </w:r>
      <w:r w:rsidRPr="00F96BDA">
        <w:rPr>
          <w:rFonts w:ascii="Times New Roman Bold" w:hAnsi="Times New Roman Bold" w:cs="Times New Roman"/>
          <w:b/>
          <w:color w:val="000000"/>
          <w:sz w:val="28"/>
        </w:rPr>
        <w:t>. Relevant provincial agencies and units, People's Committees of districts and cities</w:t>
      </w:r>
    </w:p>
    <w:p w:rsidR="00F21393" w:rsidRPr="00F96BDA" w:rsidRDefault="00EF5A32" w:rsidP="00746817">
      <w:pPr>
        <w:pStyle w:val="BlockText"/>
        <w:widowControl w:val="0"/>
        <w:spacing w:before="120" w:after="0"/>
        <w:rPr>
          <w:spacing w:val="0"/>
          <w:w w:val="100"/>
        </w:rPr>
      </w:pPr>
      <w:r w:rsidRPr="00F96BDA">
        <w:rPr>
          <w:spacing w:val="0"/>
          <w:w w:val="100"/>
        </w:rPr>
        <w:t>From</w:t>
      </w:r>
      <w:r w:rsidR="00CE3151" w:rsidRPr="00F96BDA">
        <w:rPr>
          <w:spacing w:val="0"/>
          <w:w w:val="100"/>
        </w:rPr>
        <w:t xml:space="preserve"> the </w:t>
      </w:r>
      <w:r w:rsidRPr="00F96BDA">
        <w:rPr>
          <w:spacing w:val="0"/>
          <w:w w:val="100"/>
        </w:rPr>
        <w:t xml:space="preserve">Plan </w:t>
      </w:r>
      <w:r w:rsidR="00CE3151" w:rsidRPr="00F96BDA">
        <w:rPr>
          <w:spacing w:val="0"/>
          <w:w w:val="100"/>
        </w:rPr>
        <w:t>contents</w:t>
      </w:r>
      <w:r w:rsidRPr="00F96BDA">
        <w:rPr>
          <w:spacing w:val="0"/>
          <w:w w:val="100"/>
        </w:rPr>
        <w:t>,</w:t>
      </w:r>
      <w:r w:rsidR="00CE3151" w:rsidRPr="00F96BDA">
        <w:rPr>
          <w:spacing w:val="0"/>
          <w:w w:val="100"/>
        </w:rPr>
        <w:t xml:space="preserve"> concretize priorities in attracting investment capital resources, science and technology, </w:t>
      </w:r>
      <w:r w:rsidR="00EE7033" w:rsidRPr="00F96BDA">
        <w:rPr>
          <w:spacing w:val="0"/>
          <w:w w:val="100"/>
        </w:rPr>
        <w:t xml:space="preserve">and </w:t>
      </w:r>
      <w:r w:rsidR="00CE3151" w:rsidRPr="00F96BDA">
        <w:rPr>
          <w:spacing w:val="0"/>
          <w:w w:val="100"/>
        </w:rPr>
        <w:t xml:space="preserve">experiences of countries, </w:t>
      </w:r>
      <w:r w:rsidR="00840103" w:rsidRPr="00F96BDA">
        <w:rPr>
          <w:spacing w:val="0"/>
          <w:w w:val="100"/>
        </w:rPr>
        <w:t xml:space="preserve">foreign </w:t>
      </w:r>
      <w:r w:rsidR="00CE3151" w:rsidRPr="00F96BDA">
        <w:rPr>
          <w:spacing w:val="0"/>
          <w:w w:val="100"/>
        </w:rPr>
        <w:t xml:space="preserve">organizations, </w:t>
      </w:r>
      <w:r w:rsidR="004A7A3A" w:rsidRPr="00F96BDA">
        <w:rPr>
          <w:spacing w:val="0"/>
          <w:w w:val="100"/>
        </w:rPr>
        <w:t xml:space="preserve">collectives </w:t>
      </w:r>
      <w:r w:rsidR="00FB55E0" w:rsidRPr="00F96BDA">
        <w:rPr>
          <w:spacing w:val="0"/>
          <w:w w:val="100"/>
        </w:rPr>
        <w:t xml:space="preserve">and </w:t>
      </w:r>
      <w:r w:rsidR="00CE3151" w:rsidRPr="00F96BDA">
        <w:rPr>
          <w:spacing w:val="0"/>
          <w:w w:val="100"/>
        </w:rPr>
        <w:t>individuals</w:t>
      </w:r>
      <w:r w:rsidR="003A0B11" w:rsidRPr="00F96BDA">
        <w:rPr>
          <w:spacing w:val="0"/>
          <w:w w:val="100"/>
        </w:rPr>
        <w:t>,</w:t>
      </w:r>
      <w:r w:rsidR="00CE3151" w:rsidRPr="00F96BDA">
        <w:rPr>
          <w:spacing w:val="0"/>
          <w:w w:val="100"/>
        </w:rPr>
        <w:t xml:space="preserve"> and mobilize foreign non-governmental aid </w:t>
      </w:r>
      <w:r w:rsidR="005B081B" w:rsidRPr="00F96BDA">
        <w:rPr>
          <w:spacing w:val="0"/>
          <w:w w:val="100"/>
        </w:rPr>
        <w:t xml:space="preserve">based </w:t>
      </w:r>
      <w:r w:rsidR="00CE3151" w:rsidRPr="00F96BDA">
        <w:rPr>
          <w:spacing w:val="0"/>
          <w:w w:val="100"/>
        </w:rPr>
        <w:t>on the actual situation of their localit</w:t>
      </w:r>
      <w:r w:rsidR="00E723DC" w:rsidRPr="00F96BDA">
        <w:rPr>
          <w:spacing w:val="0"/>
          <w:w w:val="100"/>
        </w:rPr>
        <w:t xml:space="preserve">ies </w:t>
      </w:r>
      <w:r w:rsidR="00CE3151" w:rsidRPr="00F96BDA">
        <w:rPr>
          <w:spacing w:val="0"/>
          <w:w w:val="100"/>
        </w:rPr>
        <w:t xml:space="preserve">or </w:t>
      </w:r>
      <w:r w:rsidR="00FA0B9F" w:rsidRPr="00F96BDA">
        <w:rPr>
          <w:spacing w:val="0"/>
          <w:w w:val="100"/>
        </w:rPr>
        <w:t>agenc</w:t>
      </w:r>
      <w:r w:rsidR="00E723DC" w:rsidRPr="00F96BDA">
        <w:rPr>
          <w:spacing w:val="0"/>
          <w:w w:val="100"/>
        </w:rPr>
        <w:t>ies</w:t>
      </w:r>
      <w:r w:rsidR="00CE3151" w:rsidRPr="00F96BDA">
        <w:rPr>
          <w:spacing w:val="0"/>
          <w:w w:val="100"/>
        </w:rPr>
        <w:t>.</w:t>
      </w:r>
    </w:p>
    <w:p w:rsidR="00397ACE" w:rsidRPr="00F96BDA" w:rsidRDefault="004F0E0C" w:rsidP="00746817">
      <w:pPr>
        <w:pStyle w:val="BlockText"/>
        <w:widowControl w:val="0"/>
        <w:spacing w:before="120" w:after="0"/>
        <w:rPr>
          <w:spacing w:val="0"/>
          <w:w w:val="100"/>
        </w:rPr>
      </w:pPr>
      <w:r w:rsidRPr="00F96BDA">
        <w:rPr>
          <w:spacing w:val="0"/>
          <w:w w:val="100"/>
        </w:rPr>
        <w:t>D</w:t>
      </w:r>
      <w:r w:rsidR="00CE3151" w:rsidRPr="00F96BDA">
        <w:rPr>
          <w:spacing w:val="0"/>
          <w:w w:val="100"/>
        </w:rPr>
        <w:t xml:space="preserve">irect and supervise the </w:t>
      </w:r>
      <w:r w:rsidR="006920D2" w:rsidRPr="00F96BDA">
        <w:rPr>
          <w:spacing w:val="0"/>
          <w:w w:val="100"/>
        </w:rPr>
        <w:t xml:space="preserve">aid </w:t>
      </w:r>
      <w:r w:rsidR="00CE3151" w:rsidRPr="00F96BDA">
        <w:rPr>
          <w:spacing w:val="0"/>
          <w:w w:val="100"/>
        </w:rPr>
        <w:t>mobilization, reception</w:t>
      </w:r>
      <w:r w:rsidR="001537C2" w:rsidRPr="00F96BDA">
        <w:rPr>
          <w:spacing w:val="0"/>
          <w:w w:val="100"/>
        </w:rPr>
        <w:t xml:space="preserve">, </w:t>
      </w:r>
      <w:r w:rsidR="00CE3151" w:rsidRPr="00F96BDA">
        <w:rPr>
          <w:spacing w:val="0"/>
          <w:w w:val="100"/>
        </w:rPr>
        <w:t xml:space="preserve">management and use of </w:t>
      </w:r>
      <w:r w:rsidR="00345684" w:rsidRPr="00F96BDA">
        <w:rPr>
          <w:spacing w:val="0"/>
          <w:w w:val="100"/>
        </w:rPr>
        <w:t xml:space="preserve">affiliated units </w:t>
      </w:r>
      <w:r w:rsidR="00CE3151" w:rsidRPr="00F96BDA">
        <w:rPr>
          <w:spacing w:val="0"/>
          <w:w w:val="100"/>
        </w:rPr>
        <w:t>according to regulations; periodically</w:t>
      </w:r>
      <w:r w:rsidR="00073EE5" w:rsidRPr="00F96BDA">
        <w:rPr>
          <w:spacing w:val="0"/>
          <w:w w:val="100"/>
        </w:rPr>
        <w:t>,</w:t>
      </w:r>
      <w:r w:rsidR="00CE3151" w:rsidRPr="00F96BDA">
        <w:rPr>
          <w:spacing w:val="0"/>
          <w:w w:val="100"/>
        </w:rPr>
        <w:t xml:space="preserve"> </w:t>
      </w:r>
      <w:r w:rsidR="0047711B" w:rsidRPr="00F96BDA">
        <w:rPr>
          <w:spacing w:val="0"/>
          <w:w w:val="100"/>
        </w:rPr>
        <w:t>r</w:t>
      </w:r>
      <w:r w:rsidR="00813673" w:rsidRPr="00F96BDA">
        <w:rPr>
          <w:spacing w:val="0"/>
          <w:w w:val="100"/>
        </w:rPr>
        <w:t xml:space="preserve">eport </w:t>
      </w:r>
      <w:r w:rsidR="00CE3151" w:rsidRPr="00F96BDA">
        <w:rPr>
          <w:spacing w:val="0"/>
          <w:w w:val="100"/>
        </w:rPr>
        <w:t>on the</w:t>
      </w:r>
      <w:r w:rsidR="00D739C5" w:rsidRPr="00F96BDA">
        <w:rPr>
          <w:spacing w:val="0"/>
          <w:w w:val="100"/>
        </w:rPr>
        <w:t xml:space="preserve"> Plan</w:t>
      </w:r>
      <w:r w:rsidR="00CE3151" w:rsidRPr="00F96BDA">
        <w:rPr>
          <w:spacing w:val="0"/>
          <w:w w:val="100"/>
        </w:rPr>
        <w:t xml:space="preserve"> implementation</w:t>
      </w:r>
      <w:r w:rsidR="00251C55" w:rsidRPr="00F96BDA">
        <w:rPr>
          <w:spacing w:val="0"/>
          <w:w w:val="100"/>
        </w:rPr>
        <w:t xml:space="preserve"> status and results</w:t>
      </w:r>
      <w:r w:rsidR="00CE3151" w:rsidRPr="00F96BDA">
        <w:rPr>
          <w:spacing w:val="0"/>
          <w:w w:val="100"/>
        </w:rPr>
        <w:t xml:space="preserve"> to the Committee for Ethnic Minorities </w:t>
      </w:r>
      <w:r w:rsidR="00F668C5" w:rsidRPr="00F96BDA">
        <w:rPr>
          <w:spacing w:val="0"/>
          <w:w w:val="100"/>
        </w:rPr>
        <w:t xml:space="preserve">before </w:t>
      </w:r>
      <w:r w:rsidR="007D4441" w:rsidRPr="00F96BDA">
        <w:rPr>
          <w:spacing w:val="0"/>
          <w:w w:val="100"/>
        </w:rPr>
        <w:t xml:space="preserve">10 </w:t>
      </w:r>
      <w:r w:rsidR="00F668C5" w:rsidRPr="00F96BDA">
        <w:rPr>
          <w:spacing w:val="0"/>
          <w:w w:val="100"/>
        </w:rPr>
        <w:t xml:space="preserve">November </w:t>
      </w:r>
      <w:r w:rsidR="007D4441" w:rsidRPr="00F96BDA">
        <w:rPr>
          <w:spacing w:val="0"/>
          <w:w w:val="100"/>
        </w:rPr>
        <w:t>e</w:t>
      </w:r>
      <w:r w:rsidR="00090FA2" w:rsidRPr="00F96BDA">
        <w:rPr>
          <w:spacing w:val="0"/>
          <w:w w:val="100"/>
        </w:rPr>
        <w:t xml:space="preserve">very year </w:t>
      </w:r>
      <w:r w:rsidR="00CE3151" w:rsidRPr="00F96BDA">
        <w:rPr>
          <w:spacing w:val="0"/>
          <w:w w:val="100"/>
        </w:rPr>
        <w:t>to synthesize and report to the Provincial People's Committee and the Committee for Ethnic Minorit</w:t>
      </w:r>
      <w:r w:rsidR="001D614E" w:rsidRPr="00F96BDA">
        <w:rPr>
          <w:spacing w:val="0"/>
          <w:w w:val="100"/>
        </w:rPr>
        <w:t>y Affairs</w:t>
      </w:r>
      <w:r w:rsidR="00CE3151" w:rsidRPr="00F96BDA">
        <w:rPr>
          <w:spacing w:val="0"/>
          <w:w w:val="100"/>
        </w:rPr>
        <w:t>.</w:t>
      </w:r>
    </w:p>
    <w:p w:rsidR="00241E75" w:rsidRPr="00F96BDA" w:rsidRDefault="00241E75" w:rsidP="0052226C">
      <w:pPr>
        <w:pStyle w:val="BlockText"/>
        <w:widowControl w:val="0"/>
        <w:spacing w:before="120" w:after="0"/>
        <w:rPr>
          <w:spacing w:val="0"/>
          <w:w w:val="100"/>
        </w:rPr>
      </w:pPr>
    </w:p>
    <w:p w:rsidR="00A04DF3" w:rsidRPr="00F96BDA" w:rsidRDefault="00A04DF3" w:rsidP="00531E14">
      <w:pPr>
        <w:pStyle w:val="BlockText"/>
        <w:widowControl w:val="0"/>
        <w:spacing w:before="120" w:after="0" w:line="259" w:lineRule="auto"/>
        <w:rPr>
          <w:spacing w:val="0"/>
          <w:w w:val="100"/>
        </w:rPr>
      </w:pPr>
    </w:p>
    <w:tbl>
      <w:tblPr>
        <w:tblStyle w:val="TableGrid"/>
        <w:tblW w:w="9495" w:type="dxa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961"/>
      </w:tblGrid>
      <w:tr w:rsidR="00C301E3" w:rsidRPr="00F96BDA" w:rsidTr="00EC1F9C">
        <w:trPr>
          <w:trHeight w:val="3795"/>
        </w:trPr>
        <w:tc>
          <w:tcPr>
            <w:tcW w:w="4534" w:type="dxa"/>
          </w:tcPr>
          <w:p w:rsidR="00C301E3" w:rsidRPr="00F96BDA" w:rsidRDefault="00C301E3" w:rsidP="004808F0">
            <w:pPr>
              <w:widowControl w:val="0"/>
              <w:ind w:left="139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F96BDA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Recipients:</w:t>
            </w:r>
          </w:p>
          <w:p w:rsidR="00C301E3" w:rsidRPr="00F96BDA" w:rsidRDefault="00C301E3" w:rsidP="004808F0">
            <w:pPr>
              <w:widowControl w:val="0"/>
              <w:ind w:left="139"/>
              <w:rPr>
                <w:rFonts w:ascii="Times New Roman" w:hAnsi="Times New Roman" w:cs="Times New Roman"/>
                <w:color w:val="000000"/>
              </w:rPr>
            </w:pPr>
            <w:r w:rsidRPr="00F96BD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2F58E9" w:rsidRPr="00F96BDA">
              <w:rPr>
                <w:rFonts w:ascii="Times New Roman" w:hAnsi="Times New Roman" w:cs="Times New Roman"/>
                <w:color w:val="000000"/>
              </w:rPr>
              <w:t>Committee for Ethnic Minority Affairs</w:t>
            </w:r>
            <w:r w:rsidRPr="00F96BD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01E3" w:rsidRPr="00F96BDA" w:rsidRDefault="00C301E3" w:rsidP="004808F0">
            <w:pPr>
              <w:widowControl w:val="0"/>
              <w:ind w:left="139"/>
              <w:rPr>
                <w:rFonts w:ascii="Times New Roman" w:hAnsi="Times New Roman" w:cs="Times New Roman"/>
                <w:color w:val="000000"/>
              </w:rPr>
            </w:pPr>
            <w:r w:rsidRPr="00F96BD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053B8F" w:rsidRPr="00F96BDA">
              <w:rPr>
                <w:rFonts w:ascii="Times New Roman" w:hAnsi="Times New Roman" w:cs="Times New Roman"/>
                <w:color w:val="000000"/>
              </w:rPr>
              <w:t>Standing Provincial Party Committee, Standing Provincial People's Council</w:t>
            </w:r>
            <w:r w:rsidRPr="00F96BD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01E3" w:rsidRPr="00F96BDA" w:rsidRDefault="00C301E3" w:rsidP="004808F0">
            <w:pPr>
              <w:widowControl w:val="0"/>
              <w:ind w:left="139"/>
              <w:rPr>
                <w:rFonts w:ascii="Times New Roman" w:hAnsi="Times New Roman" w:cs="Times New Roman"/>
                <w:color w:val="000000"/>
              </w:rPr>
            </w:pPr>
            <w:r w:rsidRPr="00F96BDA">
              <w:rPr>
                <w:rFonts w:ascii="Times New Roman" w:hAnsi="Times New Roman" w:cs="Times New Roman"/>
                <w:color w:val="000000"/>
              </w:rPr>
              <w:t>- Chairman,</w:t>
            </w:r>
            <w:r w:rsidR="00842127" w:rsidRPr="00F96BDA">
              <w:rPr>
                <w:rFonts w:ascii="Times New Roman" w:hAnsi="Times New Roman" w:cs="Times New Roman"/>
                <w:color w:val="000000"/>
              </w:rPr>
              <w:t xml:space="preserve"> Vice-chairmen of</w:t>
            </w:r>
            <w:r w:rsidRPr="00F96BDA">
              <w:rPr>
                <w:rFonts w:ascii="Times New Roman" w:hAnsi="Times New Roman" w:cs="Times New Roman"/>
                <w:color w:val="000000"/>
              </w:rPr>
              <w:t xml:space="preserve"> PPCs;</w:t>
            </w:r>
          </w:p>
          <w:p w:rsidR="00C301E3" w:rsidRPr="00F96BDA" w:rsidRDefault="00C301E3" w:rsidP="004808F0">
            <w:pPr>
              <w:widowControl w:val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F96BD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203B7C" w:rsidRPr="00F96BDA">
              <w:rPr>
                <w:rFonts w:ascii="Times New Roman" w:hAnsi="Times New Roman" w:cs="Times New Roman"/>
                <w:color w:val="000000"/>
              </w:rPr>
              <w:t xml:space="preserve">Committee of </w:t>
            </w:r>
            <w:r w:rsidR="00861A69" w:rsidRPr="00F96BDA">
              <w:rPr>
                <w:rFonts w:ascii="Times New Roman" w:hAnsi="Times New Roman" w:cs="Times New Roman"/>
                <w:color w:val="000000"/>
              </w:rPr>
              <w:t xml:space="preserve">the Vietnamese Fatherland Front </w:t>
            </w:r>
            <w:r w:rsidRPr="00F96BDA">
              <w:rPr>
                <w:rFonts w:ascii="Times New Roman" w:hAnsi="Times New Roman" w:cs="Times New Roman"/>
                <w:color w:val="000000"/>
              </w:rPr>
              <w:t>and the provincial socio-political organizations;</w:t>
            </w:r>
          </w:p>
          <w:p w:rsidR="00C301E3" w:rsidRPr="00F96BDA" w:rsidRDefault="00C301E3" w:rsidP="004808F0">
            <w:pPr>
              <w:widowControl w:val="0"/>
              <w:ind w:left="139"/>
              <w:rPr>
                <w:rFonts w:ascii="Times New Roman" w:hAnsi="Times New Roman" w:cs="Times New Roman"/>
                <w:color w:val="000000"/>
              </w:rPr>
            </w:pPr>
            <w:r w:rsidRPr="00F96BDA">
              <w:rPr>
                <w:rFonts w:ascii="Times New Roman" w:hAnsi="Times New Roman" w:cs="Times New Roman"/>
                <w:color w:val="000000"/>
              </w:rPr>
              <w:t xml:space="preserve">- Departments and agencies of the </w:t>
            </w:r>
            <w:r w:rsidR="003D6A1F" w:rsidRPr="00F96BDA">
              <w:rPr>
                <w:rFonts w:ascii="Times New Roman" w:hAnsi="Times New Roman" w:cs="Times New Roman"/>
                <w:color w:val="000000"/>
              </w:rPr>
              <w:t>PPC</w:t>
            </w:r>
            <w:r w:rsidRPr="00F96BD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301E3" w:rsidRPr="00F96BDA" w:rsidRDefault="00C301E3" w:rsidP="004808F0">
            <w:pPr>
              <w:widowControl w:val="0"/>
              <w:ind w:left="139"/>
              <w:rPr>
                <w:rFonts w:ascii="Times New Roman" w:hAnsi="Times New Roman" w:cs="Times New Roman"/>
                <w:color w:val="000000"/>
              </w:rPr>
            </w:pPr>
            <w:r w:rsidRPr="00F96BDA">
              <w:rPr>
                <w:rFonts w:ascii="Times New Roman" w:hAnsi="Times New Roman" w:cs="Times New Roman"/>
                <w:color w:val="000000"/>
              </w:rPr>
              <w:t xml:space="preserve">- District People's Committees: Son Dong, Luc Ngan, Luc Nam, </w:t>
            </w:r>
            <w:r w:rsidR="002522C3" w:rsidRPr="00F96BDA">
              <w:rPr>
                <w:rFonts w:ascii="Times New Roman" w:hAnsi="Times New Roman" w:cs="Times New Roman"/>
                <w:color w:val="000000"/>
              </w:rPr>
              <w:t xml:space="preserve">and </w:t>
            </w:r>
            <w:r w:rsidRPr="00F96BDA">
              <w:rPr>
                <w:rFonts w:ascii="Times New Roman" w:hAnsi="Times New Roman" w:cs="Times New Roman"/>
                <w:color w:val="000000"/>
              </w:rPr>
              <w:t>Yen The;</w:t>
            </w:r>
          </w:p>
          <w:p w:rsidR="00C301E3" w:rsidRPr="00F96BDA" w:rsidRDefault="00C301E3" w:rsidP="004808F0">
            <w:pPr>
              <w:widowControl w:val="0"/>
              <w:ind w:left="139"/>
              <w:rPr>
                <w:rFonts w:ascii="Times New Roman" w:hAnsi="Times New Roman" w:cs="Times New Roman"/>
                <w:color w:val="000000"/>
              </w:rPr>
            </w:pPr>
            <w:r w:rsidRPr="00F96BDA">
              <w:rPr>
                <w:rFonts w:ascii="Times New Roman" w:hAnsi="Times New Roman" w:cs="Times New Roman"/>
                <w:color w:val="000000"/>
              </w:rPr>
              <w:t>- Provincial People's Committee Office: leaders of the office, specialized departments;</w:t>
            </w:r>
          </w:p>
          <w:p w:rsidR="00C301E3" w:rsidRPr="00F96BDA" w:rsidRDefault="00C301E3" w:rsidP="004808F0">
            <w:pPr>
              <w:widowControl w:val="0"/>
              <w:ind w:left="139"/>
            </w:pPr>
            <w:r w:rsidRPr="00F96BDA">
              <w:rPr>
                <w:rFonts w:ascii="Times New Roman" w:hAnsi="Times New Roman" w:cs="Times New Roman"/>
                <w:color w:val="000000"/>
              </w:rPr>
              <w:t>- Archived: Archiver; Science, Education, Culture and Social Affairs. Cong</w:t>
            </w:r>
          </w:p>
        </w:tc>
        <w:tc>
          <w:tcPr>
            <w:tcW w:w="4961" w:type="dxa"/>
          </w:tcPr>
          <w:p w:rsidR="00C301E3" w:rsidRPr="00F96BDA" w:rsidRDefault="000C3D32" w:rsidP="004808F0">
            <w:pPr>
              <w:pStyle w:val="BlockText"/>
              <w:widowControl w:val="0"/>
              <w:spacing w:before="0" w:after="0"/>
              <w:ind w:left="0" w:right="-63" w:firstLine="0"/>
              <w:jc w:val="center"/>
              <w:rPr>
                <w:spacing w:val="0"/>
                <w:w w:val="100"/>
              </w:rPr>
            </w:pPr>
            <w:r w:rsidRPr="00F96BDA">
              <w:rPr>
                <w:spacing w:val="0"/>
                <w:w w:val="100"/>
              </w:rPr>
              <w:t>ON BEHA</w:t>
            </w:r>
            <w:r w:rsidR="00050EEC" w:rsidRPr="00F96BDA">
              <w:rPr>
                <w:spacing w:val="0"/>
                <w:w w:val="100"/>
              </w:rPr>
              <w:t>L</w:t>
            </w:r>
            <w:r w:rsidRPr="00F96BDA">
              <w:rPr>
                <w:spacing w:val="0"/>
                <w:w w:val="100"/>
              </w:rPr>
              <w:t>F OF THE PEOPLE’S COMMITTEE</w:t>
            </w:r>
          </w:p>
          <w:p w:rsidR="000C3D32" w:rsidRPr="00F96BDA" w:rsidRDefault="000C3D32" w:rsidP="004808F0">
            <w:pPr>
              <w:pStyle w:val="BlockText"/>
              <w:widowControl w:val="0"/>
              <w:spacing w:before="0" w:after="0"/>
              <w:ind w:left="0" w:right="-63" w:firstLine="0"/>
              <w:jc w:val="center"/>
              <w:rPr>
                <w:spacing w:val="0"/>
                <w:w w:val="100"/>
              </w:rPr>
            </w:pPr>
            <w:r w:rsidRPr="00F96BDA">
              <w:rPr>
                <w:spacing w:val="0"/>
                <w:w w:val="100"/>
              </w:rPr>
              <w:t>FOR THE CHAIRMAN</w:t>
            </w:r>
          </w:p>
          <w:p w:rsidR="000C3D32" w:rsidRPr="00F96BDA" w:rsidRDefault="000C3D32" w:rsidP="004808F0">
            <w:pPr>
              <w:pStyle w:val="BlockText"/>
              <w:widowControl w:val="0"/>
              <w:spacing w:before="0" w:after="0"/>
              <w:ind w:left="0" w:right="-63" w:firstLine="0"/>
              <w:jc w:val="center"/>
              <w:rPr>
                <w:spacing w:val="0"/>
                <w:w w:val="100"/>
              </w:rPr>
            </w:pPr>
            <w:r w:rsidRPr="00F96BDA">
              <w:rPr>
                <w:spacing w:val="0"/>
                <w:w w:val="100"/>
              </w:rPr>
              <w:t>VICE CHAIRMAN</w:t>
            </w:r>
          </w:p>
          <w:p w:rsidR="000C3D32" w:rsidRPr="00F96BDA" w:rsidRDefault="000903BE" w:rsidP="004808F0">
            <w:pPr>
              <w:pStyle w:val="BlockText"/>
              <w:widowControl w:val="0"/>
              <w:spacing w:before="0" w:after="0"/>
              <w:ind w:left="0" w:right="-63" w:firstLine="0"/>
              <w:jc w:val="center"/>
              <w:rPr>
                <w:spacing w:val="0"/>
                <w:w w:val="100"/>
              </w:rPr>
            </w:pPr>
            <w:r w:rsidRPr="00F96BDA">
              <w:rPr>
                <w:spacing w:val="0"/>
                <w:w w:val="100"/>
              </w:rPr>
              <w:t>(Signed and sealed)</w:t>
            </w:r>
          </w:p>
          <w:p w:rsidR="000903BE" w:rsidRPr="00F96BDA" w:rsidRDefault="000903BE" w:rsidP="004808F0">
            <w:pPr>
              <w:pStyle w:val="BlockText"/>
              <w:widowControl w:val="0"/>
              <w:spacing w:before="0" w:after="0"/>
              <w:ind w:left="0" w:right="-63" w:firstLine="0"/>
              <w:rPr>
                <w:spacing w:val="0"/>
                <w:w w:val="100"/>
              </w:rPr>
            </w:pPr>
          </w:p>
          <w:p w:rsidR="000903BE" w:rsidRPr="00F96BDA" w:rsidRDefault="000903BE" w:rsidP="004808F0">
            <w:pPr>
              <w:pStyle w:val="BlockText"/>
              <w:widowControl w:val="0"/>
              <w:spacing w:before="0" w:after="0"/>
              <w:ind w:left="0" w:right="-63" w:firstLine="0"/>
              <w:rPr>
                <w:spacing w:val="0"/>
                <w:w w:val="100"/>
              </w:rPr>
            </w:pPr>
          </w:p>
          <w:p w:rsidR="000C3D32" w:rsidRPr="00F96BDA" w:rsidRDefault="000C3D32" w:rsidP="004808F0">
            <w:pPr>
              <w:pStyle w:val="BlockText"/>
              <w:widowControl w:val="0"/>
              <w:spacing w:before="0" w:after="0"/>
              <w:ind w:left="0" w:right="-63" w:firstLine="0"/>
              <w:jc w:val="center"/>
              <w:rPr>
                <w:spacing w:val="0"/>
                <w:w w:val="100"/>
              </w:rPr>
            </w:pPr>
            <w:r w:rsidRPr="00F96BDA">
              <w:rPr>
                <w:spacing w:val="0"/>
                <w:w w:val="100"/>
              </w:rPr>
              <w:t>Mai Son</w:t>
            </w:r>
          </w:p>
        </w:tc>
      </w:tr>
    </w:tbl>
    <w:p w:rsidR="003032D0" w:rsidRPr="00F96BDA" w:rsidRDefault="003032D0" w:rsidP="00F21393">
      <w:pPr>
        <w:pStyle w:val="BlockText"/>
        <w:rPr>
          <w:spacing w:val="0"/>
          <w:w w:val="100"/>
        </w:rPr>
      </w:pPr>
    </w:p>
    <w:p w:rsidR="008F570E" w:rsidRPr="00F96BDA" w:rsidRDefault="008F570E">
      <w:pPr>
        <w:rPr>
          <w:rFonts w:ascii="Times New Roman" w:hAnsi="Times New Roman" w:cs="Times New Roman"/>
        </w:rPr>
      </w:pPr>
    </w:p>
    <w:sectPr w:rsidR="008F570E" w:rsidRPr="00F96BDA" w:rsidSect="00623972">
      <w:footerReference w:type="default" r:id="rId8"/>
      <w:pgSz w:w="11918" w:h="16854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50" w:rsidRDefault="00CD6850" w:rsidP="009B3463">
      <w:r>
        <w:separator/>
      </w:r>
    </w:p>
  </w:endnote>
  <w:endnote w:type="continuationSeparator" w:id="0">
    <w:p w:rsidR="00CD6850" w:rsidRDefault="00CD6850" w:rsidP="009B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EE"/>
    <w:pitch w:val="fixed"/>
    <w:family w:val="auto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791448"/>
      <w:docPartObj>
        <w:docPartGallery w:val="Page Numbers (Bottom of Page)"/>
        <w:docPartUnique/>
      </w:docPartObj>
    </w:sdtPr>
    <w:sdtEndPr/>
    <w:sdtContent>
      <w:p w:rsidR="009B3463" w:rsidRDefault="009B3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8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B3463" w:rsidRDefault="009B3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50" w:rsidRDefault="00CD6850" w:rsidP="009B3463">
      <w:r>
        <w:separator/>
      </w:r>
    </w:p>
  </w:footnote>
  <w:footnote w:type="continuationSeparator" w:id="0">
    <w:p w:rsidR="00CD6850" w:rsidRDefault="00CD6850" w:rsidP="009B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2CC"/>
    <w:multiLevelType w:val="multilevel"/>
    <w:tmpl w:val="7F14A836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5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653B9"/>
    <w:multiLevelType w:val="multilevel"/>
    <w:tmpl w:val="39F033E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8"/>
        <w:w w:val="105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F22AC3"/>
    <w:multiLevelType w:val="multilevel"/>
    <w:tmpl w:val="29AC29BA"/>
    <w:lvl w:ilvl="0">
      <w:start w:val="1"/>
      <w:numFmt w:val="decimal"/>
      <w:lvlText w:val="%1."/>
      <w:lvlJc w:val="left"/>
      <w:pPr>
        <w:tabs>
          <w:tab w:val="num" w:pos="1767"/>
        </w:tabs>
        <w:ind w:left="2127" w:firstLine="0"/>
      </w:pPr>
      <w:rPr>
        <w:rFonts w:ascii="Times New Roman" w:hAnsi="Times New Roman" w:hint="default"/>
        <w:b/>
        <w:strike w:val="0"/>
        <w:color w:val="000000"/>
        <w:spacing w:val="0"/>
        <w:w w:val="105"/>
        <w:sz w:val="28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FD82C03"/>
    <w:multiLevelType w:val="multilevel"/>
    <w:tmpl w:val="50C4E69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5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F44B8B"/>
    <w:multiLevelType w:val="multilevel"/>
    <w:tmpl w:val="C958DEDA"/>
    <w:lvl w:ilvl="0">
      <w:start w:val="2"/>
      <w:numFmt w:val="decimal"/>
      <w:lvlText w:val="%1."/>
      <w:lvlJc w:val="left"/>
      <w:pPr>
        <w:tabs>
          <w:tab w:val="decimal" w:pos="1767"/>
        </w:tabs>
        <w:ind w:left="2127"/>
      </w:pPr>
      <w:rPr>
        <w:rFonts w:ascii="Times New Roman" w:hAnsi="Times New Roman"/>
        <w:b/>
        <w:strike w:val="0"/>
        <w:color w:val="000000"/>
        <w:spacing w:val="0"/>
        <w:w w:val="105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CE"/>
    <w:rsid w:val="00023191"/>
    <w:rsid w:val="000346FF"/>
    <w:rsid w:val="0004634B"/>
    <w:rsid w:val="00046DF5"/>
    <w:rsid w:val="000475C0"/>
    <w:rsid w:val="00050EEC"/>
    <w:rsid w:val="00051CB4"/>
    <w:rsid w:val="00053B8F"/>
    <w:rsid w:val="000551EB"/>
    <w:rsid w:val="00064744"/>
    <w:rsid w:val="00071E09"/>
    <w:rsid w:val="0007285F"/>
    <w:rsid w:val="00073EE5"/>
    <w:rsid w:val="00076C3E"/>
    <w:rsid w:val="000903BE"/>
    <w:rsid w:val="00090FA2"/>
    <w:rsid w:val="00091F0D"/>
    <w:rsid w:val="0009577F"/>
    <w:rsid w:val="000976B9"/>
    <w:rsid w:val="000A1063"/>
    <w:rsid w:val="000A1876"/>
    <w:rsid w:val="000B019F"/>
    <w:rsid w:val="000B77C4"/>
    <w:rsid w:val="000C1056"/>
    <w:rsid w:val="000C1833"/>
    <w:rsid w:val="000C3D32"/>
    <w:rsid w:val="000C5FC5"/>
    <w:rsid w:val="000D4A22"/>
    <w:rsid w:val="000D7B43"/>
    <w:rsid w:val="000E23E8"/>
    <w:rsid w:val="000E4DF2"/>
    <w:rsid w:val="000E6889"/>
    <w:rsid w:val="000E7F86"/>
    <w:rsid w:val="000F259E"/>
    <w:rsid w:val="000F2BCE"/>
    <w:rsid w:val="000F3E8D"/>
    <w:rsid w:val="000F4744"/>
    <w:rsid w:val="000F4959"/>
    <w:rsid w:val="000F7379"/>
    <w:rsid w:val="0010153A"/>
    <w:rsid w:val="00106FE2"/>
    <w:rsid w:val="00107FE3"/>
    <w:rsid w:val="001111DF"/>
    <w:rsid w:val="00113CFB"/>
    <w:rsid w:val="001170DC"/>
    <w:rsid w:val="00117F2B"/>
    <w:rsid w:val="00127974"/>
    <w:rsid w:val="00132D97"/>
    <w:rsid w:val="00134AE5"/>
    <w:rsid w:val="00137F7D"/>
    <w:rsid w:val="001537C2"/>
    <w:rsid w:val="00155010"/>
    <w:rsid w:val="00160391"/>
    <w:rsid w:val="00180944"/>
    <w:rsid w:val="00185850"/>
    <w:rsid w:val="0019606E"/>
    <w:rsid w:val="001965B9"/>
    <w:rsid w:val="001A0F4C"/>
    <w:rsid w:val="001B0955"/>
    <w:rsid w:val="001B2196"/>
    <w:rsid w:val="001C1AE5"/>
    <w:rsid w:val="001C3848"/>
    <w:rsid w:val="001C5B4A"/>
    <w:rsid w:val="001D1A61"/>
    <w:rsid w:val="001D2F6E"/>
    <w:rsid w:val="001D3239"/>
    <w:rsid w:val="001D614E"/>
    <w:rsid w:val="001E5D9D"/>
    <w:rsid w:val="001E64AD"/>
    <w:rsid w:val="001F4AE4"/>
    <w:rsid w:val="001F747A"/>
    <w:rsid w:val="002002AB"/>
    <w:rsid w:val="002004F9"/>
    <w:rsid w:val="0020291F"/>
    <w:rsid w:val="002029A1"/>
    <w:rsid w:val="00202B56"/>
    <w:rsid w:val="002030C0"/>
    <w:rsid w:val="00203B7C"/>
    <w:rsid w:val="00206F6E"/>
    <w:rsid w:val="002121E8"/>
    <w:rsid w:val="00212935"/>
    <w:rsid w:val="00215333"/>
    <w:rsid w:val="00215D9E"/>
    <w:rsid w:val="002272B3"/>
    <w:rsid w:val="0023141E"/>
    <w:rsid w:val="00233F83"/>
    <w:rsid w:val="00237663"/>
    <w:rsid w:val="0023781B"/>
    <w:rsid w:val="00241E75"/>
    <w:rsid w:val="00243AE8"/>
    <w:rsid w:val="00251C55"/>
    <w:rsid w:val="002522C3"/>
    <w:rsid w:val="002529FC"/>
    <w:rsid w:val="002726AE"/>
    <w:rsid w:val="00273F74"/>
    <w:rsid w:val="0027536C"/>
    <w:rsid w:val="00280C33"/>
    <w:rsid w:val="00281659"/>
    <w:rsid w:val="00283D43"/>
    <w:rsid w:val="00284CB6"/>
    <w:rsid w:val="00290383"/>
    <w:rsid w:val="0029269F"/>
    <w:rsid w:val="0029670A"/>
    <w:rsid w:val="00296C5F"/>
    <w:rsid w:val="0029724C"/>
    <w:rsid w:val="00297B44"/>
    <w:rsid w:val="002A0908"/>
    <w:rsid w:val="002A2E73"/>
    <w:rsid w:val="002B0135"/>
    <w:rsid w:val="002B5E47"/>
    <w:rsid w:val="002C0DF8"/>
    <w:rsid w:val="002C4521"/>
    <w:rsid w:val="002C7610"/>
    <w:rsid w:val="002D64C2"/>
    <w:rsid w:val="002E5A73"/>
    <w:rsid w:val="002F07A8"/>
    <w:rsid w:val="002F3D02"/>
    <w:rsid w:val="002F5038"/>
    <w:rsid w:val="002F52CB"/>
    <w:rsid w:val="002F58E9"/>
    <w:rsid w:val="003032D0"/>
    <w:rsid w:val="0032220D"/>
    <w:rsid w:val="0032685A"/>
    <w:rsid w:val="00332A3A"/>
    <w:rsid w:val="00332AEF"/>
    <w:rsid w:val="003371C7"/>
    <w:rsid w:val="00337B6A"/>
    <w:rsid w:val="00341E32"/>
    <w:rsid w:val="003445B6"/>
    <w:rsid w:val="00345684"/>
    <w:rsid w:val="00351ABF"/>
    <w:rsid w:val="003579B6"/>
    <w:rsid w:val="00365C8E"/>
    <w:rsid w:val="0037008B"/>
    <w:rsid w:val="00370E00"/>
    <w:rsid w:val="00373C48"/>
    <w:rsid w:val="00374500"/>
    <w:rsid w:val="00381A09"/>
    <w:rsid w:val="0038396B"/>
    <w:rsid w:val="00384BD4"/>
    <w:rsid w:val="003932F5"/>
    <w:rsid w:val="003956C4"/>
    <w:rsid w:val="00397ACE"/>
    <w:rsid w:val="003A0B11"/>
    <w:rsid w:val="003A267E"/>
    <w:rsid w:val="003A465F"/>
    <w:rsid w:val="003B0717"/>
    <w:rsid w:val="003B3F8C"/>
    <w:rsid w:val="003B646D"/>
    <w:rsid w:val="003C127D"/>
    <w:rsid w:val="003C2C10"/>
    <w:rsid w:val="003D354A"/>
    <w:rsid w:val="003D6439"/>
    <w:rsid w:val="003D656C"/>
    <w:rsid w:val="003D6A1F"/>
    <w:rsid w:val="003E751D"/>
    <w:rsid w:val="003F0DE9"/>
    <w:rsid w:val="003F0E96"/>
    <w:rsid w:val="003F11F2"/>
    <w:rsid w:val="003F347C"/>
    <w:rsid w:val="003F530D"/>
    <w:rsid w:val="00403276"/>
    <w:rsid w:val="00413BCD"/>
    <w:rsid w:val="004169A5"/>
    <w:rsid w:val="00417257"/>
    <w:rsid w:val="00424646"/>
    <w:rsid w:val="00425DF3"/>
    <w:rsid w:val="00434AAD"/>
    <w:rsid w:val="00435962"/>
    <w:rsid w:val="004366F4"/>
    <w:rsid w:val="00437B2D"/>
    <w:rsid w:val="00441157"/>
    <w:rsid w:val="0044431A"/>
    <w:rsid w:val="004472B9"/>
    <w:rsid w:val="00450572"/>
    <w:rsid w:val="0045160A"/>
    <w:rsid w:val="004516F5"/>
    <w:rsid w:val="00451FC8"/>
    <w:rsid w:val="00454036"/>
    <w:rsid w:val="00467D82"/>
    <w:rsid w:val="00470942"/>
    <w:rsid w:val="0047307A"/>
    <w:rsid w:val="00473607"/>
    <w:rsid w:val="004743D8"/>
    <w:rsid w:val="0047511F"/>
    <w:rsid w:val="0047711B"/>
    <w:rsid w:val="004808F0"/>
    <w:rsid w:val="00482F44"/>
    <w:rsid w:val="00486026"/>
    <w:rsid w:val="00486C6C"/>
    <w:rsid w:val="004904BD"/>
    <w:rsid w:val="00494CEE"/>
    <w:rsid w:val="004A24A3"/>
    <w:rsid w:val="004A28F2"/>
    <w:rsid w:val="004A322C"/>
    <w:rsid w:val="004A4597"/>
    <w:rsid w:val="004A5A3C"/>
    <w:rsid w:val="004A62D1"/>
    <w:rsid w:val="004A6FB6"/>
    <w:rsid w:val="004A7521"/>
    <w:rsid w:val="004A7A3A"/>
    <w:rsid w:val="004B408A"/>
    <w:rsid w:val="004C05B6"/>
    <w:rsid w:val="004C0C45"/>
    <w:rsid w:val="004C3896"/>
    <w:rsid w:val="004E11DC"/>
    <w:rsid w:val="004E592F"/>
    <w:rsid w:val="004F0E0C"/>
    <w:rsid w:val="0050692E"/>
    <w:rsid w:val="00512A6D"/>
    <w:rsid w:val="00516C3C"/>
    <w:rsid w:val="005207E8"/>
    <w:rsid w:val="0052226C"/>
    <w:rsid w:val="00525C45"/>
    <w:rsid w:val="005301DF"/>
    <w:rsid w:val="00531E14"/>
    <w:rsid w:val="00536D02"/>
    <w:rsid w:val="00536F1D"/>
    <w:rsid w:val="0054023D"/>
    <w:rsid w:val="00544326"/>
    <w:rsid w:val="0055088E"/>
    <w:rsid w:val="00556BB1"/>
    <w:rsid w:val="0055700D"/>
    <w:rsid w:val="00557869"/>
    <w:rsid w:val="00561520"/>
    <w:rsid w:val="00566019"/>
    <w:rsid w:val="00571A18"/>
    <w:rsid w:val="00571E27"/>
    <w:rsid w:val="00572ED9"/>
    <w:rsid w:val="005769BE"/>
    <w:rsid w:val="005838DF"/>
    <w:rsid w:val="00584256"/>
    <w:rsid w:val="00585E2F"/>
    <w:rsid w:val="00590CB4"/>
    <w:rsid w:val="00592BA2"/>
    <w:rsid w:val="005A25D1"/>
    <w:rsid w:val="005A2F23"/>
    <w:rsid w:val="005A447C"/>
    <w:rsid w:val="005A4586"/>
    <w:rsid w:val="005B081B"/>
    <w:rsid w:val="005C3710"/>
    <w:rsid w:val="005D5DAB"/>
    <w:rsid w:val="005E07AD"/>
    <w:rsid w:val="005E1DC8"/>
    <w:rsid w:val="005E3623"/>
    <w:rsid w:val="006123DC"/>
    <w:rsid w:val="00612487"/>
    <w:rsid w:val="00620E4B"/>
    <w:rsid w:val="00623972"/>
    <w:rsid w:val="00626DFC"/>
    <w:rsid w:val="0063620B"/>
    <w:rsid w:val="00640DF2"/>
    <w:rsid w:val="006436D8"/>
    <w:rsid w:val="00643776"/>
    <w:rsid w:val="006437AD"/>
    <w:rsid w:val="00647415"/>
    <w:rsid w:val="00651D6E"/>
    <w:rsid w:val="006629CD"/>
    <w:rsid w:val="00663005"/>
    <w:rsid w:val="00663DB8"/>
    <w:rsid w:val="006717F5"/>
    <w:rsid w:val="00671E4C"/>
    <w:rsid w:val="00676C3E"/>
    <w:rsid w:val="00680D19"/>
    <w:rsid w:val="006817F4"/>
    <w:rsid w:val="00690005"/>
    <w:rsid w:val="006920D2"/>
    <w:rsid w:val="0069515F"/>
    <w:rsid w:val="006A0E57"/>
    <w:rsid w:val="006A3F0C"/>
    <w:rsid w:val="006C355A"/>
    <w:rsid w:val="006C3EE9"/>
    <w:rsid w:val="006D06E9"/>
    <w:rsid w:val="006E4BFB"/>
    <w:rsid w:val="006F19BD"/>
    <w:rsid w:val="006F1CF9"/>
    <w:rsid w:val="006F22A0"/>
    <w:rsid w:val="006F3CBB"/>
    <w:rsid w:val="006F4063"/>
    <w:rsid w:val="006F50E7"/>
    <w:rsid w:val="006F6557"/>
    <w:rsid w:val="006F7D71"/>
    <w:rsid w:val="00701742"/>
    <w:rsid w:val="0070615A"/>
    <w:rsid w:val="007111FC"/>
    <w:rsid w:val="00713ECC"/>
    <w:rsid w:val="0071556A"/>
    <w:rsid w:val="0072345E"/>
    <w:rsid w:val="007239E1"/>
    <w:rsid w:val="007272FB"/>
    <w:rsid w:val="00732A89"/>
    <w:rsid w:val="00732E19"/>
    <w:rsid w:val="0073672B"/>
    <w:rsid w:val="007443DE"/>
    <w:rsid w:val="00746053"/>
    <w:rsid w:val="00746817"/>
    <w:rsid w:val="00746ECD"/>
    <w:rsid w:val="00747EEE"/>
    <w:rsid w:val="00751D4C"/>
    <w:rsid w:val="007566B8"/>
    <w:rsid w:val="00775126"/>
    <w:rsid w:val="0077747B"/>
    <w:rsid w:val="00787EB6"/>
    <w:rsid w:val="00793609"/>
    <w:rsid w:val="00794C74"/>
    <w:rsid w:val="007963D7"/>
    <w:rsid w:val="007A7302"/>
    <w:rsid w:val="007B6403"/>
    <w:rsid w:val="007C0CB5"/>
    <w:rsid w:val="007C31C1"/>
    <w:rsid w:val="007D026B"/>
    <w:rsid w:val="007D4441"/>
    <w:rsid w:val="007E058A"/>
    <w:rsid w:val="007E2FC2"/>
    <w:rsid w:val="007E63B1"/>
    <w:rsid w:val="007F0D8A"/>
    <w:rsid w:val="007F1B16"/>
    <w:rsid w:val="007F25CF"/>
    <w:rsid w:val="007F364C"/>
    <w:rsid w:val="007F522F"/>
    <w:rsid w:val="00801C6C"/>
    <w:rsid w:val="00805CC0"/>
    <w:rsid w:val="00807539"/>
    <w:rsid w:val="0081366F"/>
    <w:rsid w:val="00813673"/>
    <w:rsid w:val="008154CB"/>
    <w:rsid w:val="008264EA"/>
    <w:rsid w:val="008266CA"/>
    <w:rsid w:val="008305AC"/>
    <w:rsid w:val="00834E6F"/>
    <w:rsid w:val="00840103"/>
    <w:rsid w:val="00842127"/>
    <w:rsid w:val="00852B39"/>
    <w:rsid w:val="008538F6"/>
    <w:rsid w:val="008607F5"/>
    <w:rsid w:val="00860FA2"/>
    <w:rsid w:val="00861A69"/>
    <w:rsid w:val="008721CF"/>
    <w:rsid w:val="00875B84"/>
    <w:rsid w:val="00880E29"/>
    <w:rsid w:val="00881282"/>
    <w:rsid w:val="00885BDA"/>
    <w:rsid w:val="00886575"/>
    <w:rsid w:val="008874BE"/>
    <w:rsid w:val="008900BA"/>
    <w:rsid w:val="00891197"/>
    <w:rsid w:val="00893737"/>
    <w:rsid w:val="00895671"/>
    <w:rsid w:val="008A17C6"/>
    <w:rsid w:val="008A2FD7"/>
    <w:rsid w:val="008A6A2E"/>
    <w:rsid w:val="008B419F"/>
    <w:rsid w:val="008B43A2"/>
    <w:rsid w:val="008B7DD2"/>
    <w:rsid w:val="008C16B7"/>
    <w:rsid w:val="008C4CB9"/>
    <w:rsid w:val="008D5610"/>
    <w:rsid w:val="008E0BD5"/>
    <w:rsid w:val="008E26BF"/>
    <w:rsid w:val="008E6ED2"/>
    <w:rsid w:val="008F061B"/>
    <w:rsid w:val="008F1519"/>
    <w:rsid w:val="008F5347"/>
    <w:rsid w:val="008F570E"/>
    <w:rsid w:val="008F6E57"/>
    <w:rsid w:val="009034DE"/>
    <w:rsid w:val="00905CD5"/>
    <w:rsid w:val="00910D6E"/>
    <w:rsid w:val="00915EB4"/>
    <w:rsid w:val="00915EE7"/>
    <w:rsid w:val="00917ED8"/>
    <w:rsid w:val="00920402"/>
    <w:rsid w:val="0092081C"/>
    <w:rsid w:val="00923A4E"/>
    <w:rsid w:val="00923D94"/>
    <w:rsid w:val="00933BDE"/>
    <w:rsid w:val="009379CF"/>
    <w:rsid w:val="00943164"/>
    <w:rsid w:val="0094495F"/>
    <w:rsid w:val="00956117"/>
    <w:rsid w:val="00956B6C"/>
    <w:rsid w:val="009629E1"/>
    <w:rsid w:val="00963985"/>
    <w:rsid w:val="0096798F"/>
    <w:rsid w:val="00972B05"/>
    <w:rsid w:val="00975241"/>
    <w:rsid w:val="00980DE5"/>
    <w:rsid w:val="00986BCA"/>
    <w:rsid w:val="00987B30"/>
    <w:rsid w:val="009A0CFF"/>
    <w:rsid w:val="009A2FA6"/>
    <w:rsid w:val="009A6AD9"/>
    <w:rsid w:val="009B3463"/>
    <w:rsid w:val="009C1E8B"/>
    <w:rsid w:val="009C353D"/>
    <w:rsid w:val="009C472A"/>
    <w:rsid w:val="009C5352"/>
    <w:rsid w:val="009C5E22"/>
    <w:rsid w:val="009D12C5"/>
    <w:rsid w:val="009D2398"/>
    <w:rsid w:val="009D5CD1"/>
    <w:rsid w:val="009F0488"/>
    <w:rsid w:val="009F4AE4"/>
    <w:rsid w:val="009F6961"/>
    <w:rsid w:val="00A036F7"/>
    <w:rsid w:val="00A0435C"/>
    <w:rsid w:val="00A04DF3"/>
    <w:rsid w:val="00A053E1"/>
    <w:rsid w:val="00A05722"/>
    <w:rsid w:val="00A06764"/>
    <w:rsid w:val="00A3371E"/>
    <w:rsid w:val="00A33F23"/>
    <w:rsid w:val="00A35314"/>
    <w:rsid w:val="00A41FAA"/>
    <w:rsid w:val="00A44336"/>
    <w:rsid w:val="00A449B7"/>
    <w:rsid w:val="00A46EE7"/>
    <w:rsid w:val="00A56F54"/>
    <w:rsid w:val="00A5710D"/>
    <w:rsid w:val="00A70633"/>
    <w:rsid w:val="00A7334C"/>
    <w:rsid w:val="00A73C23"/>
    <w:rsid w:val="00A76B31"/>
    <w:rsid w:val="00A772ED"/>
    <w:rsid w:val="00A8544B"/>
    <w:rsid w:val="00A91151"/>
    <w:rsid w:val="00AA14BF"/>
    <w:rsid w:val="00AB4665"/>
    <w:rsid w:val="00AB6556"/>
    <w:rsid w:val="00AC1568"/>
    <w:rsid w:val="00AC2A80"/>
    <w:rsid w:val="00AC77E1"/>
    <w:rsid w:val="00AD1BB7"/>
    <w:rsid w:val="00AD36F2"/>
    <w:rsid w:val="00AD673D"/>
    <w:rsid w:val="00AD6921"/>
    <w:rsid w:val="00AE3736"/>
    <w:rsid w:val="00AE38BA"/>
    <w:rsid w:val="00AE411C"/>
    <w:rsid w:val="00AF1DFF"/>
    <w:rsid w:val="00AF2BB0"/>
    <w:rsid w:val="00B02E20"/>
    <w:rsid w:val="00B064C8"/>
    <w:rsid w:val="00B13FFD"/>
    <w:rsid w:val="00B15877"/>
    <w:rsid w:val="00B22C83"/>
    <w:rsid w:val="00B27A52"/>
    <w:rsid w:val="00B50EBD"/>
    <w:rsid w:val="00B51429"/>
    <w:rsid w:val="00B51DD9"/>
    <w:rsid w:val="00B53601"/>
    <w:rsid w:val="00B63C9C"/>
    <w:rsid w:val="00B6724C"/>
    <w:rsid w:val="00B70C3A"/>
    <w:rsid w:val="00B726C2"/>
    <w:rsid w:val="00B74FE4"/>
    <w:rsid w:val="00B75F08"/>
    <w:rsid w:val="00B76F74"/>
    <w:rsid w:val="00B80833"/>
    <w:rsid w:val="00B81C7F"/>
    <w:rsid w:val="00B8284A"/>
    <w:rsid w:val="00B85F5E"/>
    <w:rsid w:val="00B94AD8"/>
    <w:rsid w:val="00BA15C0"/>
    <w:rsid w:val="00BB1E5C"/>
    <w:rsid w:val="00BB4C30"/>
    <w:rsid w:val="00BC07B4"/>
    <w:rsid w:val="00BC1605"/>
    <w:rsid w:val="00BC2703"/>
    <w:rsid w:val="00BC5817"/>
    <w:rsid w:val="00BC6AD0"/>
    <w:rsid w:val="00BC7055"/>
    <w:rsid w:val="00BD0291"/>
    <w:rsid w:val="00BD06C9"/>
    <w:rsid w:val="00BD3956"/>
    <w:rsid w:val="00BE0E0B"/>
    <w:rsid w:val="00BE3D8E"/>
    <w:rsid w:val="00BE4E1F"/>
    <w:rsid w:val="00BE7415"/>
    <w:rsid w:val="00BF005C"/>
    <w:rsid w:val="00BF6305"/>
    <w:rsid w:val="00BF6C94"/>
    <w:rsid w:val="00C0345D"/>
    <w:rsid w:val="00C042EF"/>
    <w:rsid w:val="00C07339"/>
    <w:rsid w:val="00C12E40"/>
    <w:rsid w:val="00C1643A"/>
    <w:rsid w:val="00C17A6C"/>
    <w:rsid w:val="00C17BCD"/>
    <w:rsid w:val="00C20644"/>
    <w:rsid w:val="00C2138B"/>
    <w:rsid w:val="00C240CA"/>
    <w:rsid w:val="00C26B90"/>
    <w:rsid w:val="00C301E3"/>
    <w:rsid w:val="00C314B9"/>
    <w:rsid w:val="00C57760"/>
    <w:rsid w:val="00C6149A"/>
    <w:rsid w:val="00C62E63"/>
    <w:rsid w:val="00C63A38"/>
    <w:rsid w:val="00C63C40"/>
    <w:rsid w:val="00C63E4B"/>
    <w:rsid w:val="00C67C6F"/>
    <w:rsid w:val="00C7319D"/>
    <w:rsid w:val="00C7772D"/>
    <w:rsid w:val="00C77C5B"/>
    <w:rsid w:val="00C865DB"/>
    <w:rsid w:val="00C900FF"/>
    <w:rsid w:val="00C93D15"/>
    <w:rsid w:val="00C95446"/>
    <w:rsid w:val="00CA5172"/>
    <w:rsid w:val="00CB2E6B"/>
    <w:rsid w:val="00CB62FE"/>
    <w:rsid w:val="00CC03C8"/>
    <w:rsid w:val="00CC0587"/>
    <w:rsid w:val="00CC0B71"/>
    <w:rsid w:val="00CC43BF"/>
    <w:rsid w:val="00CD6850"/>
    <w:rsid w:val="00CE288F"/>
    <w:rsid w:val="00CE3151"/>
    <w:rsid w:val="00CE4FCC"/>
    <w:rsid w:val="00CF13D4"/>
    <w:rsid w:val="00D11476"/>
    <w:rsid w:val="00D11A09"/>
    <w:rsid w:val="00D123AD"/>
    <w:rsid w:val="00D16E11"/>
    <w:rsid w:val="00D24A48"/>
    <w:rsid w:val="00D320CD"/>
    <w:rsid w:val="00D3277F"/>
    <w:rsid w:val="00D419C5"/>
    <w:rsid w:val="00D46EC3"/>
    <w:rsid w:val="00D515EF"/>
    <w:rsid w:val="00D52D5C"/>
    <w:rsid w:val="00D53995"/>
    <w:rsid w:val="00D5471B"/>
    <w:rsid w:val="00D6016E"/>
    <w:rsid w:val="00D61A23"/>
    <w:rsid w:val="00D632D1"/>
    <w:rsid w:val="00D71036"/>
    <w:rsid w:val="00D739C5"/>
    <w:rsid w:val="00D75E3D"/>
    <w:rsid w:val="00D80BB9"/>
    <w:rsid w:val="00D83934"/>
    <w:rsid w:val="00D959EC"/>
    <w:rsid w:val="00DA15D0"/>
    <w:rsid w:val="00DB5863"/>
    <w:rsid w:val="00DB59CD"/>
    <w:rsid w:val="00DC07F9"/>
    <w:rsid w:val="00DC1819"/>
    <w:rsid w:val="00DC2033"/>
    <w:rsid w:val="00DC59E3"/>
    <w:rsid w:val="00DC5B36"/>
    <w:rsid w:val="00DD293F"/>
    <w:rsid w:val="00DE3587"/>
    <w:rsid w:val="00DE6C7C"/>
    <w:rsid w:val="00DF0EA0"/>
    <w:rsid w:val="00DF1AC8"/>
    <w:rsid w:val="00DF24C5"/>
    <w:rsid w:val="00DF7B0D"/>
    <w:rsid w:val="00DF7EC8"/>
    <w:rsid w:val="00E0004F"/>
    <w:rsid w:val="00E04735"/>
    <w:rsid w:val="00E12677"/>
    <w:rsid w:val="00E15F65"/>
    <w:rsid w:val="00E16EAC"/>
    <w:rsid w:val="00E20923"/>
    <w:rsid w:val="00E30313"/>
    <w:rsid w:val="00E314FD"/>
    <w:rsid w:val="00E41B7A"/>
    <w:rsid w:val="00E535C9"/>
    <w:rsid w:val="00E5653D"/>
    <w:rsid w:val="00E57DA7"/>
    <w:rsid w:val="00E66F7B"/>
    <w:rsid w:val="00E723DC"/>
    <w:rsid w:val="00E7434C"/>
    <w:rsid w:val="00E76AB5"/>
    <w:rsid w:val="00E7776A"/>
    <w:rsid w:val="00E801B3"/>
    <w:rsid w:val="00E92CFF"/>
    <w:rsid w:val="00E93CFB"/>
    <w:rsid w:val="00EA0900"/>
    <w:rsid w:val="00EA480E"/>
    <w:rsid w:val="00EB3F9F"/>
    <w:rsid w:val="00EB69E8"/>
    <w:rsid w:val="00EC1F9C"/>
    <w:rsid w:val="00EC2AC1"/>
    <w:rsid w:val="00EC49B0"/>
    <w:rsid w:val="00ED0261"/>
    <w:rsid w:val="00ED188C"/>
    <w:rsid w:val="00ED349F"/>
    <w:rsid w:val="00ED4574"/>
    <w:rsid w:val="00EE3F7C"/>
    <w:rsid w:val="00EE4983"/>
    <w:rsid w:val="00EE57B9"/>
    <w:rsid w:val="00EE671E"/>
    <w:rsid w:val="00EE7033"/>
    <w:rsid w:val="00EF028E"/>
    <w:rsid w:val="00EF5A32"/>
    <w:rsid w:val="00F02180"/>
    <w:rsid w:val="00F11C65"/>
    <w:rsid w:val="00F17C45"/>
    <w:rsid w:val="00F21393"/>
    <w:rsid w:val="00F23B3E"/>
    <w:rsid w:val="00F25C2D"/>
    <w:rsid w:val="00F325A8"/>
    <w:rsid w:val="00F3703D"/>
    <w:rsid w:val="00F50B0A"/>
    <w:rsid w:val="00F54936"/>
    <w:rsid w:val="00F55E64"/>
    <w:rsid w:val="00F60642"/>
    <w:rsid w:val="00F6193A"/>
    <w:rsid w:val="00F668C5"/>
    <w:rsid w:val="00F72B71"/>
    <w:rsid w:val="00F77242"/>
    <w:rsid w:val="00F77847"/>
    <w:rsid w:val="00F77A06"/>
    <w:rsid w:val="00F81D09"/>
    <w:rsid w:val="00F96BDA"/>
    <w:rsid w:val="00FA0B9F"/>
    <w:rsid w:val="00FA7369"/>
    <w:rsid w:val="00FB35CF"/>
    <w:rsid w:val="00FB55B4"/>
    <w:rsid w:val="00FB55E0"/>
    <w:rsid w:val="00FB67B9"/>
    <w:rsid w:val="00FB7DCC"/>
    <w:rsid w:val="00FC1A13"/>
    <w:rsid w:val="00FC6AA5"/>
    <w:rsid w:val="00FC71E7"/>
    <w:rsid w:val="00FD1C15"/>
    <w:rsid w:val="00FD2128"/>
    <w:rsid w:val="00FD2EEE"/>
    <w:rsid w:val="00FD7083"/>
    <w:rsid w:val="00FE01C9"/>
    <w:rsid w:val="00FE13C3"/>
    <w:rsid w:val="00FE147F"/>
    <w:rsid w:val="00FF09A3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CF04"/>
  <w15:docId w15:val="{B48573D9-183D-4339-B1C0-8FA46C89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3AD"/>
    <w:pPr>
      <w:keepNext/>
      <w:spacing w:before="252" w:line="202" w:lineRule="exact"/>
      <w:ind w:left="4536"/>
      <w:outlineLvl w:val="0"/>
    </w:pPr>
    <w:rPr>
      <w:rFonts w:ascii="Times New Roman" w:hAnsi="Times New Roman" w:cs="Times New Roman"/>
      <w:color w:val="000000"/>
      <w:w w:val="11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C45"/>
    <w:pPr>
      <w:keepNext/>
      <w:spacing w:before="144" w:line="285" w:lineRule="auto"/>
      <w:ind w:left="576"/>
      <w:outlineLvl w:val="1"/>
    </w:pPr>
    <w:rPr>
      <w:rFonts w:ascii="Times New Roman" w:hAnsi="Times New Roman" w:cs="Times New Roman"/>
      <w:b/>
      <w:color w:val="000000"/>
      <w:w w:val="105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3AD"/>
    <w:rPr>
      <w:rFonts w:ascii="Times New Roman" w:hAnsi="Times New Roman" w:cs="Times New Roman"/>
      <w:color w:val="000000"/>
      <w:w w:val="115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DC2033"/>
    <w:pPr>
      <w:jc w:val="center"/>
    </w:pPr>
    <w:rPr>
      <w:rFonts w:ascii="Times New Roman" w:hAnsi="Times New Roman" w:cs="Times New Roman"/>
      <w:b/>
      <w:color w:val="000000"/>
      <w:spacing w:val="-5"/>
      <w:w w:val="105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C2033"/>
    <w:rPr>
      <w:rFonts w:ascii="Times New Roman" w:hAnsi="Times New Roman" w:cs="Times New Roman"/>
      <w:b/>
      <w:color w:val="000000"/>
      <w:spacing w:val="-5"/>
      <w:w w:val="10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7C45"/>
    <w:rPr>
      <w:rFonts w:ascii="Times New Roman" w:hAnsi="Times New Roman" w:cs="Times New Roman"/>
      <w:b/>
      <w:color w:val="000000"/>
      <w:w w:val="105"/>
      <w:sz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A8544B"/>
    <w:pPr>
      <w:ind w:firstLine="648"/>
      <w:jc w:val="both"/>
    </w:pPr>
    <w:rPr>
      <w:rFonts w:ascii="Times New Roman" w:hAnsi="Times New Roman" w:cs="Times New Roman"/>
      <w:color w:val="000000"/>
      <w:spacing w:val="-1"/>
      <w:w w:val="105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544B"/>
    <w:rPr>
      <w:rFonts w:ascii="Times New Roman" w:hAnsi="Times New Roman" w:cs="Times New Roman"/>
      <w:color w:val="000000"/>
      <w:spacing w:val="-1"/>
      <w:w w:val="105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F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F028E"/>
    <w:pPr>
      <w:spacing w:before="108"/>
      <w:ind w:right="216" w:firstLine="576"/>
    </w:pPr>
    <w:rPr>
      <w:rFonts w:ascii="Times New Roman" w:hAnsi="Times New Roman" w:cs="Times New Roman"/>
      <w:color w:val="000000"/>
      <w:spacing w:val="-3"/>
      <w:w w:val="105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028E"/>
    <w:rPr>
      <w:rFonts w:ascii="Times New Roman" w:hAnsi="Times New Roman" w:cs="Times New Roman"/>
      <w:color w:val="000000"/>
      <w:spacing w:val="-3"/>
      <w:w w:val="105"/>
      <w:sz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51CB4"/>
    <w:pPr>
      <w:spacing w:before="108"/>
      <w:ind w:right="216" w:firstLine="576"/>
      <w:jc w:val="both"/>
    </w:pPr>
    <w:rPr>
      <w:rFonts w:ascii="Times New Roman" w:hAnsi="Times New Roman" w:cs="Times New Roman"/>
      <w:b/>
      <w:color w:val="000000"/>
      <w:spacing w:val="-3"/>
      <w:w w:val="105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51CB4"/>
    <w:rPr>
      <w:rFonts w:ascii="Times New Roman" w:hAnsi="Times New Roman" w:cs="Times New Roman"/>
      <w:b/>
      <w:color w:val="000000"/>
      <w:spacing w:val="-3"/>
      <w:w w:val="105"/>
      <w:sz w:val="28"/>
    </w:rPr>
  </w:style>
  <w:style w:type="paragraph" w:styleId="BlockText">
    <w:name w:val="Block Text"/>
    <w:basedOn w:val="Normal"/>
    <w:uiPriority w:val="99"/>
    <w:unhideWhenUsed/>
    <w:rsid w:val="003932F5"/>
    <w:pPr>
      <w:spacing w:before="72" w:after="360"/>
      <w:ind w:left="144" w:right="144" w:firstLine="576"/>
      <w:jc w:val="both"/>
    </w:pPr>
    <w:rPr>
      <w:rFonts w:ascii="Times New Roman" w:hAnsi="Times New Roman" w:cs="Times New Roman"/>
      <w:color w:val="000000"/>
      <w:spacing w:val="-4"/>
      <w:w w:val="105"/>
      <w:sz w:val="28"/>
    </w:rPr>
  </w:style>
  <w:style w:type="table" w:styleId="TableGrid">
    <w:name w:val="Table Grid"/>
    <w:basedOn w:val="TableNormal"/>
    <w:uiPriority w:val="39"/>
    <w:rsid w:val="00C3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463"/>
  </w:style>
  <w:style w:type="paragraph" w:styleId="Footer">
    <w:name w:val="footer"/>
    <w:basedOn w:val="Normal"/>
    <w:link w:val="FooterChar"/>
    <w:uiPriority w:val="99"/>
    <w:unhideWhenUsed/>
    <w:rsid w:val="009B3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A2E9-E6DA-4337-8C7B-FBEA13D0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2</cp:revision>
  <dcterms:created xsi:type="dcterms:W3CDTF">2021-05-17T00:12:00Z</dcterms:created>
  <dcterms:modified xsi:type="dcterms:W3CDTF">2021-05-17T00:12:00Z</dcterms:modified>
</cp:coreProperties>
</file>